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5E" w:rsidRDefault="00385B5E" w:rsidP="00385B5E">
      <w:pPr>
        <w:pStyle w:val="Balk21"/>
        <w:tabs>
          <w:tab w:val="left" w:pos="2425"/>
        </w:tabs>
        <w:ind w:left="-426" w:right="1"/>
        <w:jc w:val="center"/>
        <w:rPr>
          <w:spacing w:val="-9"/>
          <w:sz w:val="28"/>
          <w:szCs w:val="28"/>
        </w:rPr>
      </w:pPr>
      <w:r w:rsidRPr="004F51CE">
        <w:rPr>
          <w:sz w:val="28"/>
          <w:szCs w:val="28"/>
        </w:rPr>
        <w:t>KIRSAL</w:t>
      </w:r>
      <w:r w:rsidRPr="004F51CE">
        <w:rPr>
          <w:spacing w:val="-8"/>
          <w:sz w:val="28"/>
          <w:szCs w:val="28"/>
        </w:rPr>
        <w:t xml:space="preserve"> </w:t>
      </w:r>
      <w:r w:rsidRPr="004F51CE">
        <w:rPr>
          <w:sz w:val="28"/>
          <w:szCs w:val="28"/>
        </w:rPr>
        <w:t>KALKINMA</w:t>
      </w:r>
      <w:r w:rsidRPr="004F51CE">
        <w:rPr>
          <w:spacing w:val="-9"/>
          <w:sz w:val="28"/>
          <w:szCs w:val="28"/>
        </w:rPr>
        <w:t xml:space="preserve"> </w:t>
      </w:r>
      <w:r w:rsidRPr="004F51CE">
        <w:rPr>
          <w:sz w:val="28"/>
          <w:szCs w:val="28"/>
        </w:rPr>
        <w:t>DESTEKLERİ</w:t>
      </w:r>
      <w:r w:rsidRPr="004F51CE">
        <w:rPr>
          <w:spacing w:val="-8"/>
          <w:sz w:val="28"/>
          <w:szCs w:val="28"/>
        </w:rPr>
        <w:t xml:space="preserve"> </w:t>
      </w:r>
      <w:r w:rsidRPr="004F51CE">
        <w:rPr>
          <w:sz w:val="28"/>
          <w:szCs w:val="28"/>
        </w:rPr>
        <w:t>KAPSAMINDA</w:t>
      </w:r>
      <w:r w:rsidRPr="004F51CE">
        <w:rPr>
          <w:spacing w:val="-9"/>
          <w:sz w:val="28"/>
          <w:szCs w:val="28"/>
        </w:rPr>
        <w:t xml:space="preserve"> </w:t>
      </w:r>
    </w:p>
    <w:p w:rsidR="00385B5E" w:rsidRPr="004F51CE" w:rsidRDefault="00385B5E" w:rsidP="00385B5E">
      <w:pPr>
        <w:pStyle w:val="Balk21"/>
        <w:tabs>
          <w:tab w:val="left" w:pos="2425"/>
        </w:tabs>
        <w:ind w:left="-426" w:right="1"/>
        <w:jc w:val="center"/>
        <w:rPr>
          <w:sz w:val="28"/>
          <w:szCs w:val="28"/>
        </w:rPr>
      </w:pPr>
      <w:r w:rsidRPr="004F51CE">
        <w:rPr>
          <w:spacing w:val="-8"/>
          <w:sz w:val="28"/>
          <w:szCs w:val="28"/>
        </w:rPr>
        <w:t xml:space="preserve"> </w:t>
      </w:r>
      <w:r w:rsidRPr="004F51CE">
        <w:rPr>
          <w:sz w:val="28"/>
          <w:szCs w:val="28"/>
        </w:rPr>
        <w:t>EKONOMİK</w:t>
      </w:r>
      <w:r w:rsidRPr="004F51CE">
        <w:rPr>
          <w:spacing w:val="-7"/>
          <w:sz w:val="28"/>
          <w:szCs w:val="28"/>
        </w:rPr>
        <w:t xml:space="preserve"> </w:t>
      </w:r>
      <w:r w:rsidR="00B03092">
        <w:rPr>
          <w:sz w:val="28"/>
          <w:szCs w:val="28"/>
        </w:rPr>
        <w:t>YATIRIM</w:t>
      </w:r>
      <w:bookmarkStart w:id="0" w:name="_GoBack"/>
      <w:bookmarkEnd w:id="0"/>
      <w:r>
        <w:rPr>
          <w:sz w:val="28"/>
          <w:szCs w:val="28"/>
        </w:rPr>
        <w:t xml:space="preserve"> PROJELERİ İÇİN</w:t>
      </w:r>
    </w:p>
    <w:p w:rsidR="00385B5E" w:rsidRPr="00BD24CF" w:rsidRDefault="00385B5E" w:rsidP="00385B5E">
      <w:pPr>
        <w:pStyle w:val="Balk21"/>
        <w:tabs>
          <w:tab w:val="left" w:pos="2425"/>
        </w:tabs>
        <w:ind w:left="-426" w:right="1"/>
        <w:rPr>
          <w:sz w:val="28"/>
          <w:szCs w:val="28"/>
        </w:rPr>
      </w:pPr>
      <w:r>
        <w:t xml:space="preserve"> </w:t>
      </w:r>
      <w:r w:rsidRPr="00BD24CF">
        <w:rPr>
          <w:sz w:val="28"/>
          <w:szCs w:val="28"/>
        </w:rPr>
        <w:t>HİBE SÖZLEŞMESİ AŞAMASINDA SUNULMASI GEREKEN BELGELER</w:t>
      </w:r>
    </w:p>
    <w:p w:rsidR="00385B5E" w:rsidRDefault="00385B5E" w:rsidP="00385B5E">
      <w:pPr>
        <w:pStyle w:val="GvdeMetni"/>
        <w:spacing w:line="271" w:lineRule="exact"/>
        <w:ind w:left="-426" w:right="1" w:firstLine="0"/>
      </w:pPr>
    </w:p>
    <w:p w:rsidR="00385B5E" w:rsidRDefault="00385B5E" w:rsidP="00385B5E">
      <w:pPr>
        <w:pStyle w:val="GvdeMetni"/>
        <w:spacing w:line="271" w:lineRule="exact"/>
        <w:ind w:left="-426" w:right="1" w:firstLine="0"/>
        <w:rPr>
          <w:sz w:val="28"/>
          <w:szCs w:val="28"/>
        </w:rPr>
      </w:pPr>
      <w:r>
        <w:t xml:space="preserve">    </w:t>
      </w:r>
      <w:r w:rsidRPr="00BD24CF">
        <w:rPr>
          <w:sz w:val="28"/>
          <w:szCs w:val="28"/>
        </w:rPr>
        <w:t xml:space="preserve"> Aşağıdaki belgeler hibe sözleşmesi imzalanmadan önce il müdürlüğüne sunulmalıdır.</w:t>
      </w:r>
    </w:p>
    <w:p w:rsidR="009B3DCF" w:rsidRPr="00BD24CF" w:rsidRDefault="009B3DCF" w:rsidP="00385B5E">
      <w:pPr>
        <w:pStyle w:val="GvdeMetni"/>
        <w:spacing w:line="271" w:lineRule="exact"/>
        <w:ind w:left="-426" w:right="1" w:firstLine="0"/>
        <w:rPr>
          <w:sz w:val="28"/>
          <w:szCs w:val="28"/>
        </w:rPr>
      </w:pPr>
    </w:p>
    <w:p w:rsidR="00385B5E" w:rsidRDefault="00385B5E" w:rsidP="00385B5E">
      <w:pPr>
        <w:pStyle w:val="GvdeMetni"/>
        <w:ind w:left="-426" w:right="1" w:firstLine="0"/>
        <w:rPr>
          <w:sz w:val="28"/>
          <w:szCs w:val="28"/>
        </w:rPr>
      </w:pPr>
      <w:r w:rsidRPr="00BD24CF">
        <w:rPr>
          <w:sz w:val="28"/>
          <w:szCs w:val="28"/>
        </w:rPr>
        <w:t>Bu belgeleri sunmayan başvuru sahipleri ile hibe sözleşmesi imzalanmaz.</w:t>
      </w:r>
    </w:p>
    <w:p w:rsidR="009B3DCF" w:rsidRDefault="009B3DCF" w:rsidP="00385B5E">
      <w:pPr>
        <w:pStyle w:val="GvdeMetni"/>
        <w:ind w:left="-426" w:right="1" w:firstLine="0"/>
        <w:rPr>
          <w:sz w:val="28"/>
          <w:szCs w:val="28"/>
        </w:rPr>
      </w:pPr>
    </w:p>
    <w:p w:rsidR="00385B5E" w:rsidRDefault="00385B5E" w:rsidP="00385B5E">
      <w:pPr>
        <w:pStyle w:val="GvdeMetni"/>
        <w:ind w:left="0" w:right="-1" w:firstLine="0"/>
        <w:rPr>
          <w:sz w:val="28"/>
          <w:szCs w:val="28"/>
        </w:rPr>
      </w:pPr>
      <w:r>
        <w:rPr>
          <w:sz w:val="28"/>
          <w:szCs w:val="28"/>
        </w:rPr>
        <w:t>!-Hibe Başvuru Formu ve ek belgeleri</w:t>
      </w:r>
    </w:p>
    <w:p w:rsidR="00385B5E" w:rsidRDefault="00385B5E" w:rsidP="00385B5E">
      <w:pPr>
        <w:pStyle w:val="GvdeMetni"/>
        <w:ind w:left="0" w:right="-1" w:firstLine="0"/>
        <w:rPr>
          <w:sz w:val="28"/>
          <w:szCs w:val="28"/>
        </w:rPr>
      </w:pPr>
      <w:r>
        <w:rPr>
          <w:sz w:val="28"/>
          <w:szCs w:val="28"/>
        </w:rPr>
        <w:t>2- Satın Alma Dosyası</w:t>
      </w:r>
    </w:p>
    <w:p w:rsidR="009B3DCF" w:rsidRDefault="00385B5E" w:rsidP="00385B5E">
      <w:pPr>
        <w:pStyle w:val="GvdeMetni"/>
        <w:ind w:left="0" w:right="-1" w:firstLine="0"/>
        <w:rPr>
          <w:sz w:val="28"/>
          <w:szCs w:val="28"/>
        </w:rPr>
      </w:pPr>
      <w:r>
        <w:rPr>
          <w:sz w:val="28"/>
          <w:szCs w:val="28"/>
        </w:rPr>
        <w:t xml:space="preserve">Ve                                           </w:t>
      </w:r>
    </w:p>
    <w:p w:rsidR="00385B5E" w:rsidRDefault="009B3DCF" w:rsidP="00385B5E">
      <w:pPr>
        <w:pStyle w:val="GvdeMetni"/>
        <w:ind w:left="0" w:right="-1" w:firstLine="0"/>
        <w:rPr>
          <w:sz w:val="28"/>
          <w:szCs w:val="28"/>
        </w:rPr>
      </w:pPr>
      <w:r>
        <w:rPr>
          <w:sz w:val="28"/>
          <w:szCs w:val="28"/>
        </w:rPr>
        <w:t xml:space="preserve">                                 </w:t>
      </w:r>
      <w:r w:rsidR="00385B5E">
        <w:rPr>
          <w:sz w:val="28"/>
          <w:szCs w:val="28"/>
        </w:rPr>
        <w:t xml:space="preserve"> </w:t>
      </w:r>
      <w:r w:rsidR="00385B5E" w:rsidRPr="00847707">
        <w:rPr>
          <w:b/>
          <w:sz w:val="28"/>
          <w:szCs w:val="28"/>
        </w:rPr>
        <w:t>DİĞER BELGELER</w:t>
      </w:r>
      <w:r w:rsidR="00385B5E">
        <w:rPr>
          <w:sz w:val="28"/>
          <w:szCs w:val="28"/>
        </w:rPr>
        <w:t xml:space="preserve"> </w:t>
      </w:r>
    </w:p>
    <w:p w:rsidR="00385B5E" w:rsidRDefault="00385B5E" w:rsidP="00385B5E">
      <w:pPr>
        <w:pStyle w:val="GvdeMetni"/>
        <w:ind w:left="-284" w:right="-1" w:firstLine="0"/>
        <w:jc w:val="left"/>
        <w:rPr>
          <w:sz w:val="28"/>
          <w:szCs w:val="28"/>
        </w:rPr>
      </w:pPr>
    </w:p>
    <w:p w:rsidR="00385B5E" w:rsidRDefault="00385B5E" w:rsidP="00A104E4">
      <w:pPr>
        <w:pStyle w:val="GvdeMetni"/>
        <w:numPr>
          <w:ilvl w:val="0"/>
          <w:numId w:val="1"/>
        </w:numPr>
        <w:ind w:right="-1"/>
        <w:jc w:val="left"/>
        <w:rPr>
          <w:sz w:val="28"/>
          <w:szCs w:val="28"/>
        </w:rPr>
      </w:pPr>
      <w:r w:rsidRPr="008267F2">
        <w:rPr>
          <w:sz w:val="28"/>
          <w:szCs w:val="28"/>
        </w:rPr>
        <w:t>Teminat mektubu</w:t>
      </w:r>
      <w:r>
        <w:rPr>
          <w:sz w:val="28"/>
          <w:szCs w:val="28"/>
        </w:rPr>
        <w:t xml:space="preserve"> (süresiz)</w:t>
      </w:r>
      <w:r w:rsidRPr="008267F2">
        <w:rPr>
          <w:sz w:val="28"/>
          <w:szCs w:val="28"/>
        </w:rPr>
        <w:t xml:space="preserve"> (teyit yazısı ile birlikte)</w:t>
      </w:r>
      <w:r>
        <w:t xml:space="preserve"> </w:t>
      </w:r>
      <w:r w:rsidRPr="008267F2">
        <w:rPr>
          <w:sz w:val="28"/>
          <w:szCs w:val="28"/>
        </w:rPr>
        <w:t>veya nakit teminatın</w:t>
      </w:r>
      <w:r w:rsidRPr="008267F2">
        <w:rPr>
          <w:spacing w:val="-2"/>
          <w:sz w:val="28"/>
          <w:szCs w:val="28"/>
        </w:rPr>
        <w:t xml:space="preserve"> </w:t>
      </w:r>
      <w:proofErr w:type="gramStart"/>
      <w:r w:rsidRPr="008267F2">
        <w:rPr>
          <w:sz w:val="28"/>
          <w:szCs w:val="28"/>
        </w:rPr>
        <w:t>dekontu</w:t>
      </w:r>
      <w:proofErr w:type="gramEnd"/>
      <w:r w:rsidRPr="008267F2">
        <w:rPr>
          <w:sz w:val="28"/>
          <w:szCs w:val="28"/>
        </w:rPr>
        <w:t>,</w:t>
      </w:r>
      <w:r>
        <w:rPr>
          <w:sz w:val="28"/>
          <w:szCs w:val="28"/>
        </w:rPr>
        <w:t>(proje tutarının %3’ü tutarında)</w:t>
      </w:r>
    </w:p>
    <w:p w:rsidR="00A104E4" w:rsidRPr="008267F2" w:rsidRDefault="00A104E4" w:rsidP="00A104E4">
      <w:pPr>
        <w:pStyle w:val="GvdeMetni"/>
        <w:ind w:left="76" w:right="-1" w:firstLine="0"/>
        <w:jc w:val="left"/>
        <w:rPr>
          <w:sz w:val="28"/>
          <w:szCs w:val="28"/>
        </w:rPr>
      </w:pPr>
    </w:p>
    <w:p w:rsidR="00385B5E" w:rsidRDefault="00385B5E" w:rsidP="00A104E4">
      <w:pPr>
        <w:pStyle w:val="ListeParagraf"/>
        <w:numPr>
          <w:ilvl w:val="0"/>
          <w:numId w:val="1"/>
        </w:numPr>
        <w:tabs>
          <w:tab w:val="left" w:pos="2190"/>
        </w:tabs>
        <w:ind w:right="1"/>
        <w:rPr>
          <w:sz w:val="28"/>
          <w:szCs w:val="28"/>
        </w:rPr>
      </w:pPr>
      <w:r w:rsidRPr="00864959">
        <w:rPr>
          <w:sz w:val="28"/>
          <w:szCs w:val="28"/>
        </w:rPr>
        <w:t>ÇED raporu veya muafiyet belgesi (Kapasite artırımı, teknoloji yenileme ve/veya modernizasyon başvurularında yeni kapasiteye uygun</w:t>
      </w:r>
      <w:r w:rsidRPr="00864959">
        <w:rPr>
          <w:spacing w:val="-1"/>
          <w:sz w:val="28"/>
          <w:szCs w:val="28"/>
        </w:rPr>
        <w:t xml:space="preserve"> </w:t>
      </w:r>
      <w:r w:rsidRPr="00864959">
        <w:rPr>
          <w:sz w:val="28"/>
          <w:szCs w:val="28"/>
        </w:rPr>
        <w:t>olmalıdır.),</w:t>
      </w:r>
    </w:p>
    <w:p w:rsidR="00A104E4" w:rsidRPr="00A104E4" w:rsidRDefault="00A104E4" w:rsidP="00A104E4">
      <w:pPr>
        <w:pStyle w:val="ListeParagraf"/>
        <w:rPr>
          <w:sz w:val="28"/>
          <w:szCs w:val="28"/>
        </w:rPr>
      </w:pPr>
    </w:p>
    <w:p w:rsidR="00385B5E" w:rsidRPr="00A104E4" w:rsidRDefault="00385B5E" w:rsidP="00A104E4">
      <w:pPr>
        <w:pStyle w:val="ListeParagraf"/>
        <w:numPr>
          <w:ilvl w:val="0"/>
          <w:numId w:val="1"/>
        </w:numPr>
        <w:tabs>
          <w:tab w:val="left" w:pos="2190"/>
        </w:tabs>
        <w:ind w:right="1"/>
        <w:rPr>
          <w:sz w:val="28"/>
          <w:szCs w:val="28"/>
        </w:rPr>
      </w:pPr>
      <w:r w:rsidRPr="00A104E4">
        <w:rPr>
          <w:sz w:val="28"/>
          <w:szCs w:val="28"/>
        </w:rPr>
        <w:t>SGK ve vergi borcu olmadığına dair</w:t>
      </w:r>
      <w:r w:rsidRPr="00A104E4">
        <w:rPr>
          <w:spacing w:val="-3"/>
          <w:sz w:val="28"/>
          <w:szCs w:val="28"/>
        </w:rPr>
        <w:t xml:space="preserve"> güncel tarihli </w:t>
      </w:r>
      <w:r w:rsidRPr="00A104E4">
        <w:rPr>
          <w:sz w:val="28"/>
          <w:szCs w:val="28"/>
        </w:rPr>
        <w:t>belgeler,</w:t>
      </w:r>
    </w:p>
    <w:p w:rsidR="00A104E4" w:rsidRPr="00A104E4" w:rsidRDefault="00A104E4" w:rsidP="00A104E4">
      <w:pPr>
        <w:pStyle w:val="ListeParagraf"/>
        <w:rPr>
          <w:sz w:val="28"/>
          <w:szCs w:val="28"/>
        </w:rPr>
      </w:pPr>
    </w:p>
    <w:p w:rsidR="00A104E4" w:rsidRPr="00A104E4" w:rsidRDefault="00A104E4" w:rsidP="00A104E4">
      <w:pPr>
        <w:pStyle w:val="ListeParagraf"/>
        <w:tabs>
          <w:tab w:val="left" w:pos="2190"/>
        </w:tabs>
        <w:ind w:left="76" w:right="1" w:firstLine="0"/>
        <w:rPr>
          <w:sz w:val="28"/>
          <w:szCs w:val="28"/>
        </w:rPr>
      </w:pPr>
    </w:p>
    <w:p w:rsidR="00385B5E" w:rsidRDefault="009B3DCF" w:rsidP="00385B5E">
      <w:pPr>
        <w:pStyle w:val="GvdeMetni"/>
        <w:ind w:left="-426" w:right="1" w:firstLine="0"/>
        <w:rPr>
          <w:sz w:val="28"/>
          <w:szCs w:val="28"/>
        </w:rPr>
      </w:pPr>
      <w:r>
        <w:rPr>
          <w:sz w:val="28"/>
          <w:szCs w:val="28"/>
        </w:rPr>
        <w:t xml:space="preserve">   </w:t>
      </w:r>
      <w:r w:rsidR="00385B5E">
        <w:rPr>
          <w:sz w:val="28"/>
          <w:szCs w:val="28"/>
        </w:rPr>
        <w:t xml:space="preserve">ç) </w:t>
      </w:r>
      <w:r w:rsidR="00385B5E" w:rsidRPr="00864959">
        <w:rPr>
          <w:sz w:val="28"/>
          <w:szCs w:val="28"/>
        </w:rPr>
        <w:t>Tamamlama projeleri için yapı ruhsatı, yapı kullanım izin belgesi veya yapı kayıt belgesi, kapasite artırımı ve teknoloji yenileme ve/veya modernizasyon projeleri için yapı kullanım izin belgesi veya yapı kayıt belgesi,</w:t>
      </w:r>
    </w:p>
    <w:p w:rsidR="00A104E4" w:rsidRPr="00864959" w:rsidRDefault="00A104E4" w:rsidP="00385B5E">
      <w:pPr>
        <w:pStyle w:val="GvdeMetni"/>
        <w:ind w:left="-426" w:right="1" w:firstLine="0"/>
        <w:rPr>
          <w:sz w:val="28"/>
          <w:szCs w:val="28"/>
        </w:rPr>
      </w:pPr>
    </w:p>
    <w:p w:rsidR="00385B5E" w:rsidRDefault="00385B5E" w:rsidP="00A104E4">
      <w:pPr>
        <w:pStyle w:val="GvdeMetni"/>
        <w:numPr>
          <w:ilvl w:val="0"/>
          <w:numId w:val="1"/>
        </w:numPr>
        <w:ind w:right="1"/>
        <w:rPr>
          <w:sz w:val="28"/>
          <w:szCs w:val="28"/>
        </w:rPr>
      </w:pPr>
      <w:r w:rsidRPr="00864959">
        <w:rPr>
          <w:sz w:val="28"/>
          <w:szCs w:val="28"/>
        </w:rPr>
        <w:t>Yeni tesis başvuruları için; yapı/inşaat ruhsatı hibe sözleşmesi imza tarihinden itibaren üç ay içinde</w:t>
      </w:r>
      <w:r w:rsidRPr="00864959">
        <w:rPr>
          <w:spacing w:val="-7"/>
          <w:sz w:val="28"/>
          <w:szCs w:val="28"/>
        </w:rPr>
        <w:t xml:space="preserve"> </w:t>
      </w:r>
      <w:r w:rsidRPr="00864959">
        <w:rPr>
          <w:sz w:val="28"/>
          <w:szCs w:val="28"/>
        </w:rPr>
        <w:t>verilmelidir.</w:t>
      </w:r>
    </w:p>
    <w:p w:rsidR="00A104E4" w:rsidRPr="00864959" w:rsidRDefault="00A104E4" w:rsidP="00A104E4">
      <w:pPr>
        <w:pStyle w:val="GvdeMetni"/>
        <w:ind w:left="76" w:right="1" w:firstLine="0"/>
        <w:rPr>
          <w:sz w:val="28"/>
          <w:szCs w:val="28"/>
        </w:rPr>
      </w:pPr>
    </w:p>
    <w:p w:rsidR="00385B5E" w:rsidRDefault="00385B5E" w:rsidP="00A104E4">
      <w:pPr>
        <w:pStyle w:val="GvdeMetni"/>
        <w:numPr>
          <w:ilvl w:val="0"/>
          <w:numId w:val="1"/>
        </w:numPr>
        <w:ind w:right="1"/>
        <w:rPr>
          <w:sz w:val="28"/>
          <w:szCs w:val="28"/>
        </w:rPr>
      </w:pPr>
      <w:r w:rsidRPr="00864959">
        <w:rPr>
          <w:sz w:val="28"/>
          <w:szCs w:val="28"/>
        </w:rPr>
        <w:t>Yatırım yerinin ipotekli, şerhli, icralı olmadığına ve hakkında açılmış dava bulunmadığına dair tapu müdürlüğünden alınmış güncel</w:t>
      </w:r>
      <w:r w:rsidRPr="00864959">
        <w:rPr>
          <w:spacing w:val="2"/>
          <w:sz w:val="28"/>
          <w:szCs w:val="28"/>
        </w:rPr>
        <w:t xml:space="preserve"> </w:t>
      </w:r>
      <w:r w:rsidRPr="00864959">
        <w:rPr>
          <w:sz w:val="28"/>
          <w:szCs w:val="28"/>
        </w:rPr>
        <w:t>belge,</w:t>
      </w:r>
    </w:p>
    <w:p w:rsidR="00A104E4" w:rsidRDefault="00A104E4" w:rsidP="00A104E4">
      <w:pPr>
        <w:pStyle w:val="ListeParagraf"/>
        <w:rPr>
          <w:sz w:val="28"/>
          <w:szCs w:val="28"/>
        </w:rPr>
      </w:pPr>
    </w:p>
    <w:p w:rsidR="00385B5E" w:rsidRDefault="00385B5E" w:rsidP="00A104E4">
      <w:pPr>
        <w:pStyle w:val="GvdeMetni"/>
        <w:numPr>
          <w:ilvl w:val="0"/>
          <w:numId w:val="1"/>
        </w:numPr>
        <w:ind w:right="1"/>
        <w:rPr>
          <w:sz w:val="28"/>
          <w:szCs w:val="28"/>
        </w:rPr>
      </w:pPr>
      <w:r w:rsidRPr="00864959">
        <w:rPr>
          <w:sz w:val="28"/>
          <w:szCs w:val="28"/>
        </w:rPr>
        <w:t>Hibe başvurusuna esas yatırımın faaliyeti gereği bankalarca kullandırılmış kredi karşılığı yatırım yerine konulmuş ipotek var ise bankadan alınan güncel olumlu görüş</w:t>
      </w:r>
      <w:r w:rsidRPr="00864959">
        <w:rPr>
          <w:spacing w:val="-9"/>
          <w:sz w:val="28"/>
          <w:szCs w:val="28"/>
        </w:rPr>
        <w:t xml:space="preserve"> </w:t>
      </w:r>
      <w:r w:rsidRPr="00864959">
        <w:rPr>
          <w:sz w:val="28"/>
          <w:szCs w:val="28"/>
        </w:rPr>
        <w:t>yazısı,</w:t>
      </w:r>
    </w:p>
    <w:p w:rsidR="00A104E4" w:rsidRPr="00864959" w:rsidRDefault="00A104E4" w:rsidP="00A104E4">
      <w:pPr>
        <w:pStyle w:val="GvdeMetni"/>
        <w:ind w:left="76" w:right="1" w:firstLine="0"/>
        <w:rPr>
          <w:sz w:val="28"/>
          <w:szCs w:val="28"/>
        </w:rPr>
      </w:pPr>
    </w:p>
    <w:p w:rsidR="00385B5E" w:rsidRDefault="00385B5E" w:rsidP="00A104E4">
      <w:pPr>
        <w:pStyle w:val="GvdeMetni"/>
        <w:numPr>
          <w:ilvl w:val="0"/>
          <w:numId w:val="1"/>
        </w:numPr>
        <w:ind w:right="1"/>
        <w:rPr>
          <w:sz w:val="28"/>
          <w:szCs w:val="28"/>
        </w:rPr>
      </w:pPr>
      <w:r w:rsidRPr="00864959">
        <w:rPr>
          <w:sz w:val="28"/>
          <w:szCs w:val="28"/>
        </w:rPr>
        <w:t>Tüzel kişi başvurularında tüzel kişiliğe ait sermaye pay oranlarını gösteren en son yayımlanmış ticaret sicil gazetesi onaylı</w:t>
      </w:r>
      <w:r w:rsidRPr="00864959">
        <w:rPr>
          <w:spacing w:val="-2"/>
          <w:sz w:val="28"/>
          <w:szCs w:val="28"/>
        </w:rPr>
        <w:t xml:space="preserve"> </w:t>
      </w:r>
      <w:r w:rsidRPr="00864959">
        <w:rPr>
          <w:sz w:val="28"/>
          <w:szCs w:val="28"/>
        </w:rPr>
        <w:t>sureti,</w:t>
      </w:r>
    </w:p>
    <w:p w:rsidR="00A104E4" w:rsidRPr="00864959" w:rsidRDefault="00A104E4" w:rsidP="00A104E4">
      <w:pPr>
        <w:pStyle w:val="GvdeMetni"/>
        <w:ind w:left="76" w:right="1" w:firstLine="0"/>
        <w:rPr>
          <w:sz w:val="28"/>
          <w:szCs w:val="28"/>
        </w:rPr>
      </w:pPr>
    </w:p>
    <w:p w:rsidR="00385B5E" w:rsidRDefault="009B3DCF" w:rsidP="00385B5E">
      <w:pPr>
        <w:pStyle w:val="GvdeMetni"/>
        <w:ind w:left="-426" w:right="1" w:firstLine="0"/>
        <w:rPr>
          <w:sz w:val="28"/>
          <w:szCs w:val="28"/>
        </w:rPr>
      </w:pPr>
      <w:r>
        <w:rPr>
          <w:sz w:val="28"/>
          <w:szCs w:val="28"/>
        </w:rPr>
        <w:t xml:space="preserve">   </w:t>
      </w:r>
      <w:r w:rsidR="00385B5E">
        <w:rPr>
          <w:sz w:val="28"/>
          <w:szCs w:val="28"/>
        </w:rPr>
        <w:t xml:space="preserve">ğ) </w:t>
      </w:r>
      <w:r w:rsidR="00385B5E" w:rsidRPr="00864959">
        <w:rPr>
          <w:sz w:val="28"/>
          <w:szCs w:val="28"/>
        </w:rPr>
        <w:t xml:space="preserve"> Kiralık</w:t>
      </w:r>
      <w:r w:rsidR="00385B5E" w:rsidRPr="00864959">
        <w:rPr>
          <w:spacing w:val="-6"/>
          <w:sz w:val="28"/>
          <w:szCs w:val="28"/>
        </w:rPr>
        <w:t xml:space="preserve"> </w:t>
      </w:r>
      <w:r w:rsidR="00385B5E" w:rsidRPr="00864959">
        <w:rPr>
          <w:sz w:val="28"/>
          <w:szCs w:val="28"/>
        </w:rPr>
        <w:t>araziler</w:t>
      </w:r>
      <w:r w:rsidR="00385B5E" w:rsidRPr="00864959">
        <w:rPr>
          <w:spacing w:val="-7"/>
          <w:sz w:val="28"/>
          <w:szCs w:val="28"/>
        </w:rPr>
        <w:t xml:space="preserve"> </w:t>
      </w:r>
      <w:r w:rsidR="00385B5E" w:rsidRPr="00864959">
        <w:rPr>
          <w:sz w:val="28"/>
          <w:szCs w:val="28"/>
        </w:rPr>
        <w:t>için</w:t>
      </w:r>
      <w:r w:rsidR="00385B5E" w:rsidRPr="00864959">
        <w:rPr>
          <w:spacing w:val="-5"/>
          <w:sz w:val="28"/>
          <w:szCs w:val="28"/>
        </w:rPr>
        <w:t xml:space="preserve"> </w:t>
      </w:r>
      <w:r w:rsidR="00385B5E" w:rsidRPr="00864959">
        <w:rPr>
          <w:sz w:val="28"/>
          <w:szCs w:val="28"/>
        </w:rPr>
        <w:t>Tapu</w:t>
      </w:r>
      <w:r w:rsidR="00385B5E" w:rsidRPr="00864959">
        <w:rPr>
          <w:spacing w:val="-6"/>
          <w:sz w:val="28"/>
          <w:szCs w:val="28"/>
        </w:rPr>
        <w:t xml:space="preserve"> </w:t>
      </w:r>
      <w:r w:rsidR="00385B5E" w:rsidRPr="00864959">
        <w:rPr>
          <w:sz w:val="28"/>
          <w:szCs w:val="28"/>
        </w:rPr>
        <w:t>Müdürlüğünden</w:t>
      </w:r>
      <w:r w:rsidR="00385B5E" w:rsidRPr="00864959">
        <w:rPr>
          <w:spacing w:val="-5"/>
          <w:sz w:val="28"/>
          <w:szCs w:val="28"/>
        </w:rPr>
        <w:t xml:space="preserve"> </w:t>
      </w:r>
      <w:r w:rsidR="00385B5E" w:rsidRPr="00864959">
        <w:rPr>
          <w:sz w:val="28"/>
          <w:szCs w:val="28"/>
        </w:rPr>
        <w:t>tapu</w:t>
      </w:r>
      <w:r w:rsidR="00385B5E" w:rsidRPr="00864959">
        <w:rPr>
          <w:spacing w:val="-6"/>
          <w:sz w:val="28"/>
          <w:szCs w:val="28"/>
        </w:rPr>
        <w:t xml:space="preserve"> </w:t>
      </w:r>
      <w:r w:rsidR="00385B5E" w:rsidRPr="00864959">
        <w:rPr>
          <w:sz w:val="28"/>
          <w:szCs w:val="28"/>
        </w:rPr>
        <w:t>üzerine</w:t>
      </w:r>
      <w:r w:rsidR="00385B5E" w:rsidRPr="00864959">
        <w:rPr>
          <w:spacing w:val="-6"/>
          <w:sz w:val="28"/>
          <w:szCs w:val="28"/>
        </w:rPr>
        <w:t xml:space="preserve"> </w:t>
      </w:r>
      <w:r w:rsidR="00385B5E" w:rsidRPr="00864959">
        <w:rPr>
          <w:sz w:val="28"/>
          <w:szCs w:val="28"/>
        </w:rPr>
        <w:t>işlenecek</w:t>
      </w:r>
      <w:r w:rsidR="00385B5E" w:rsidRPr="00864959">
        <w:rPr>
          <w:spacing w:val="-6"/>
          <w:sz w:val="28"/>
          <w:szCs w:val="28"/>
        </w:rPr>
        <w:t xml:space="preserve"> </w:t>
      </w:r>
      <w:r w:rsidR="00385B5E" w:rsidRPr="00864959">
        <w:rPr>
          <w:sz w:val="28"/>
          <w:szCs w:val="28"/>
        </w:rPr>
        <w:t>“Başkasına</w:t>
      </w:r>
      <w:r w:rsidR="00385B5E" w:rsidRPr="00864959">
        <w:rPr>
          <w:spacing w:val="-5"/>
          <w:sz w:val="28"/>
          <w:szCs w:val="28"/>
        </w:rPr>
        <w:t xml:space="preserve"> </w:t>
      </w:r>
      <w:r w:rsidR="00385B5E" w:rsidRPr="00864959">
        <w:rPr>
          <w:sz w:val="28"/>
          <w:szCs w:val="28"/>
        </w:rPr>
        <w:t>ait</w:t>
      </w:r>
      <w:r w:rsidR="00385B5E" w:rsidRPr="00864959">
        <w:rPr>
          <w:spacing w:val="-5"/>
          <w:sz w:val="28"/>
          <w:szCs w:val="28"/>
        </w:rPr>
        <w:t xml:space="preserve"> </w:t>
      </w:r>
      <w:r w:rsidR="00385B5E" w:rsidRPr="00864959">
        <w:rPr>
          <w:sz w:val="28"/>
          <w:szCs w:val="28"/>
        </w:rPr>
        <w:t>olan bir arazideki inşaat üzerinde malik olma yetkisi veren” üst hakkı</w:t>
      </w:r>
      <w:r w:rsidR="00385B5E" w:rsidRPr="00864959">
        <w:rPr>
          <w:spacing w:val="-5"/>
          <w:sz w:val="28"/>
          <w:szCs w:val="28"/>
        </w:rPr>
        <w:t xml:space="preserve"> </w:t>
      </w:r>
      <w:r w:rsidR="00385B5E" w:rsidRPr="00864959">
        <w:rPr>
          <w:sz w:val="28"/>
          <w:szCs w:val="28"/>
        </w:rPr>
        <w:t>şerhi,</w:t>
      </w:r>
    </w:p>
    <w:p w:rsidR="00A104E4" w:rsidRPr="00864959" w:rsidRDefault="00A104E4" w:rsidP="00385B5E">
      <w:pPr>
        <w:pStyle w:val="GvdeMetni"/>
        <w:ind w:left="-426" w:right="1" w:firstLine="0"/>
        <w:rPr>
          <w:sz w:val="28"/>
          <w:szCs w:val="28"/>
        </w:rPr>
      </w:pPr>
    </w:p>
    <w:p w:rsidR="00385B5E" w:rsidRDefault="00385B5E" w:rsidP="00A104E4">
      <w:pPr>
        <w:pStyle w:val="GvdeMetni"/>
        <w:numPr>
          <w:ilvl w:val="0"/>
          <w:numId w:val="1"/>
        </w:numPr>
        <w:ind w:right="1"/>
        <w:rPr>
          <w:sz w:val="28"/>
          <w:szCs w:val="28"/>
        </w:rPr>
      </w:pPr>
      <w:r w:rsidRPr="00864959">
        <w:rPr>
          <w:sz w:val="28"/>
          <w:szCs w:val="28"/>
        </w:rPr>
        <w:t>Adli sicil ve/veya adli sicil arşiv kaydı,</w:t>
      </w:r>
    </w:p>
    <w:p w:rsidR="00385B5E" w:rsidRDefault="00385B5E" w:rsidP="00385B5E">
      <w:pPr>
        <w:pStyle w:val="GvdeMetni"/>
        <w:ind w:left="-426" w:right="1" w:firstLine="0"/>
        <w:rPr>
          <w:sz w:val="28"/>
          <w:szCs w:val="28"/>
        </w:rPr>
      </w:pPr>
      <w:r>
        <w:rPr>
          <w:sz w:val="28"/>
          <w:szCs w:val="28"/>
        </w:rPr>
        <w:lastRenderedPageBreak/>
        <w:t xml:space="preserve">ı) </w:t>
      </w:r>
      <w:r w:rsidRPr="00864959">
        <w:rPr>
          <w:sz w:val="28"/>
          <w:szCs w:val="28"/>
        </w:rPr>
        <w:t xml:space="preserve"> İlgili meslek odalarına kayıtlı kişiler tarafından hazırlanan ve tasdik edilen, makine, ekipman ve malzeme alım giderlerine ait teknik şartnameyi, metraj ve keşfi, makine yerleşim planını ve bina büyüklüğü ile alınan makinelerin uyumlu ve üretim aşamalarında gerekli olduğuna dair teknik</w:t>
      </w:r>
      <w:r w:rsidRPr="00864959">
        <w:rPr>
          <w:spacing w:val="-2"/>
          <w:sz w:val="28"/>
          <w:szCs w:val="28"/>
        </w:rPr>
        <w:t xml:space="preserve"> </w:t>
      </w:r>
      <w:r w:rsidRPr="00864959">
        <w:rPr>
          <w:sz w:val="28"/>
          <w:szCs w:val="28"/>
        </w:rPr>
        <w:t>rapor</w:t>
      </w:r>
      <w:r w:rsidR="00A104E4">
        <w:rPr>
          <w:sz w:val="28"/>
          <w:szCs w:val="28"/>
        </w:rPr>
        <w:t>,</w:t>
      </w:r>
    </w:p>
    <w:p w:rsidR="00A104E4" w:rsidRPr="00864959" w:rsidRDefault="00A104E4" w:rsidP="00385B5E">
      <w:pPr>
        <w:pStyle w:val="GvdeMetni"/>
        <w:ind w:left="-426" w:right="1" w:firstLine="0"/>
        <w:rPr>
          <w:sz w:val="28"/>
          <w:szCs w:val="28"/>
        </w:rPr>
      </w:pPr>
    </w:p>
    <w:p w:rsidR="00A104E4" w:rsidRDefault="00385B5E" w:rsidP="00385B5E">
      <w:pPr>
        <w:pStyle w:val="GvdeMetni"/>
        <w:ind w:left="-426" w:right="1" w:firstLine="0"/>
        <w:rPr>
          <w:sz w:val="28"/>
          <w:szCs w:val="28"/>
        </w:rPr>
      </w:pPr>
      <w:r>
        <w:rPr>
          <w:sz w:val="28"/>
          <w:szCs w:val="28"/>
        </w:rPr>
        <w:t xml:space="preserve">i) </w:t>
      </w:r>
      <w:r w:rsidRPr="00864959">
        <w:rPr>
          <w:sz w:val="28"/>
          <w:szCs w:val="28"/>
        </w:rPr>
        <w:t>Genel Taahhütname (Taahhütname-5)</w:t>
      </w:r>
      <w:r w:rsidR="00A104E4">
        <w:rPr>
          <w:sz w:val="28"/>
          <w:szCs w:val="28"/>
        </w:rPr>
        <w:t xml:space="preserve">, </w:t>
      </w:r>
    </w:p>
    <w:p w:rsidR="00A104E4" w:rsidRDefault="00A104E4" w:rsidP="00A104E4">
      <w:pPr>
        <w:ind w:right="-1"/>
        <w:jc w:val="both"/>
        <w:rPr>
          <w:sz w:val="28"/>
          <w:szCs w:val="28"/>
        </w:rPr>
      </w:pPr>
    </w:p>
    <w:p w:rsidR="00A104E4" w:rsidRDefault="00A104E4" w:rsidP="00A104E4">
      <w:pPr>
        <w:ind w:left="-284" w:right="-1" w:hanging="142"/>
        <w:jc w:val="both"/>
        <w:rPr>
          <w:sz w:val="28"/>
          <w:szCs w:val="28"/>
        </w:rPr>
      </w:pPr>
      <w:r>
        <w:rPr>
          <w:sz w:val="28"/>
          <w:szCs w:val="28"/>
        </w:rPr>
        <w:t>j) İl Müdürlüğü Döner Sermaye Makbuzu (proje tutarına göre 2021 Döner Sermaye listesinde belirtilen tutar üzerinden İl Müdürlüğümüz Döner Sermaye İşletmesine yatırılacak)</w:t>
      </w:r>
    </w:p>
    <w:p w:rsidR="00A104E4" w:rsidRDefault="00A104E4" w:rsidP="00A104E4">
      <w:pPr>
        <w:ind w:right="-1"/>
        <w:jc w:val="both"/>
        <w:rPr>
          <w:sz w:val="28"/>
          <w:szCs w:val="28"/>
        </w:rPr>
      </w:pPr>
    </w:p>
    <w:tbl>
      <w:tblPr>
        <w:tblW w:w="10292" w:type="dxa"/>
        <w:tblInd w:w="-617" w:type="dxa"/>
        <w:tblCellMar>
          <w:left w:w="70" w:type="dxa"/>
          <w:right w:w="70" w:type="dxa"/>
        </w:tblCellMar>
        <w:tblLook w:val="04A0" w:firstRow="1" w:lastRow="0" w:firstColumn="1" w:lastColumn="0" w:noHBand="0" w:noVBand="1"/>
      </w:tblPr>
      <w:tblGrid>
        <w:gridCol w:w="678"/>
        <w:gridCol w:w="8394"/>
        <w:gridCol w:w="1220"/>
      </w:tblGrid>
      <w:tr w:rsidR="00A104E4" w:rsidRPr="00F86448" w:rsidTr="00A104E4">
        <w:trPr>
          <w:trHeight w:val="360"/>
        </w:trPr>
        <w:tc>
          <w:tcPr>
            <w:tcW w:w="67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A104E4" w:rsidRPr="00F86448" w:rsidRDefault="00A104E4" w:rsidP="00E92BDB">
            <w:pPr>
              <w:jc w:val="center"/>
              <w:rPr>
                <w:sz w:val="24"/>
                <w:szCs w:val="24"/>
                <w:lang w:eastAsia="tr-TR"/>
              </w:rPr>
            </w:pPr>
            <w:r w:rsidRPr="00F86448">
              <w:rPr>
                <w:sz w:val="24"/>
                <w:szCs w:val="24"/>
                <w:lang w:eastAsia="tr-TR"/>
              </w:rPr>
              <w:t>208</w:t>
            </w:r>
          </w:p>
        </w:tc>
        <w:tc>
          <w:tcPr>
            <w:tcW w:w="8394" w:type="dxa"/>
            <w:tcBorders>
              <w:top w:val="single" w:sz="4" w:space="0" w:color="auto"/>
              <w:left w:val="nil"/>
              <w:bottom w:val="single" w:sz="4" w:space="0" w:color="auto"/>
              <w:right w:val="single" w:sz="4" w:space="0" w:color="auto"/>
            </w:tcBorders>
            <w:shd w:val="clear" w:color="000000" w:fill="FFFFFF"/>
            <w:vAlign w:val="center"/>
            <w:hideMark/>
          </w:tcPr>
          <w:p w:rsidR="00A104E4" w:rsidRPr="00F86448" w:rsidRDefault="00A104E4" w:rsidP="00E92BDB">
            <w:pPr>
              <w:rPr>
                <w:sz w:val="24"/>
                <w:szCs w:val="24"/>
                <w:lang w:eastAsia="tr-TR"/>
              </w:rPr>
            </w:pPr>
            <w:r w:rsidRPr="00F86448">
              <w:rPr>
                <w:sz w:val="24"/>
                <w:szCs w:val="24"/>
                <w:lang w:eastAsia="tr-TR"/>
              </w:rPr>
              <w:t>K.K.Y.D.P</w:t>
            </w:r>
            <w:r>
              <w:rPr>
                <w:sz w:val="24"/>
                <w:szCs w:val="24"/>
                <w:lang w:eastAsia="tr-TR"/>
              </w:rPr>
              <w:t>. Ekonomik Yatırım Programları</w:t>
            </w:r>
            <w:r w:rsidRPr="00F86448">
              <w:rPr>
                <w:sz w:val="24"/>
                <w:szCs w:val="24"/>
                <w:lang w:eastAsia="tr-TR"/>
              </w:rPr>
              <w:t xml:space="preserve"> İçin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A104E4" w:rsidRPr="00F86448" w:rsidRDefault="00A104E4" w:rsidP="00E92BDB">
            <w:pPr>
              <w:ind w:firstLineChars="100" w:firstLine="240"/>
              <w:jc w:val="right"/>
              <w:rPr>
                <w:sz w:val="24"/>
                <w:szCs w:val="24"/>
                <w:lang w:eastAsia="tr-TR"/>
              </w:rPr>
            </w:pPr>
            <w:r w:rsidRPr="00F86448">
              <w:rPr>
                <w:sz w:val="24"/>
                <w:szCs w:val="24"/>
                <w:lang w:eastAsia="tr-TR"/>
              </w:rPr>
              <w:t> </w:t>
            </w:r>
          </w:p>
        </w:tc>
      </w:tr>
      <w:tr w:rsidR="00A104E4" w:rsidRPr="00F86448" w:rsidTr="00A104E4">
        <w:trPr>
          <w:trHeight w:val="360"/>
        </w:trPr>
        <w:tc>
          <w:tcPr>
            <w:tcW w:w="678" w:type="dxa"/>
            <w:vMerge/>
            <w:tcBorders>
              <w:top w:val="single" w:sz="4" w:space="0" w:color="auto"/>
              <w:left w:val="single" w:sz="8" w:space="0" w:color="auto"/>
              <w:bottom w:val="single" w:sz="4" w:space="0" w:color="auto"/>
              <w:right w:val="single" w:sz="4" w:space="0" w:color="auto"/>
            </w:tcBorders>
            <w:vAlign w:val="center"/>
            <w:hideMark/>
          </w:tcPr>
          <w:p w:rsidR="00A104E4" w:rsidRPr="00F86448" w:rsidRDefault="00A104E4" w:rsidP="00E92BDB">
            <w:pPr>
              <w:rPr>
                <w:sz w:val="24"/>
                <w:szCs w:val="24"/>
                <w:lang w:eastAsia="tr-TR"/>
              </w:rPr>
            </w:pPr>
          </w:p>
        </w:tc>
        <w:tc>
          <w:tcPr>
            <w:tcW w:w="8394" w:type="dxa"/>
            <w:tcBorders>
              <w:top w:val="nil"/>
              <w:left w:val="nil"/>
              <w:bottom w:val="single" w:sz="4" w:space="0" w:color="auto"/>
              <w:right w:val="single" w:sz="4" w:space="0" w:color="auto"/>
            </w:tcBorders>
            <w:shd w:val="clear" w:color="000000" w:fill="FFFFFF"/>
            <w:vAlign w:val="center"/>
            <w:hideMark/>
          </w:tcPr>
          <w:p w:rsidR="00A104E4" w:rsidRPr="00F86448" w:rsidRDefault="00A104E4" w:rsidP="00E92BDB">
            <w:pPr>
              <w:rPr>
                <w:sz w:val="24"/>
                <w:szCs w:val="24"/>
                <w:lang w:eastAsia="tr-TR"/>
              </w:rPr>
            </w:pPr>
            <w:r w:rsidRPr="00F86448">
              <w:rPr>
                <w:sz w:val="24"/>
                <w:szCs w:val="24"/>
                <w:lang w:eastAsia="tr-TR"/>
              </w:rPr>
              <w:t>a) Başvuru Bedeli</w:t>
            </w:r>
          </w:p>
        </w:tc>
        <w:tc>
          <w:tcPr>
            <w:tcW w:w="1220" w:type="dxa"/>
            <w:tcBorders>
              <w:top w:val="nil"/>
              <w:left w:val="nil"/>
              <w:bottom w:val="single" w:sz="4" w:space="0" w:color="auto"/>
              <w:right w:val="single" w:sz="4" w:space="0" w:color="auto"/>
            </w:tcBorders>
            <w:shd w:val="clear" w:color="000000" w:fill="FFFFFF"/>
            <w:vAlign w:val="center"/>
            <w:hideMark/>
          </w:tcPr>
          <w:p w:rsidR="00A104E4" w:rsidRPr="00F86448" w:rsidRDefault="00A104E4" w:rsidP="00E92BDB">
            <w:pPr>
              <w:ind w:firstLineChars="100" w:firstLine="240"/>
              <w:jc w:val="right"/>
              <w:rPr>
                <w:sz w:val="24"/>
                <w:szCs w:val="24"/>
                <w:lang w:eastAsia="tr-TR"/>
              </w:rPr>
            </w:pPr>
            <w:r w:rsidRPr="00F86448">
              <w:rPr>
                <w:sz w:val="24"/>
                <w:szCs w:val="24"/>
                <w:lang w:eastAsia="tr-TR"/>
              </w:rPr>
              <w:t>110,00</w:t>
            </w:r>
          </w:p>
        </w:tc>
      </w:tr>
      <w:tr w:rsidR="00A104E4" w:rsidRPr="00F86448" w:rsidTr="00A104E4">
        <w:trPr>
          <w:trHeight w:val="360"/>
        </w:trPr>
        <w:tc>
          <w:tcPr>
            <w:tcW w:w="678" w:type="dxa"/>
            <w:vMerge/>
            <w:tcBorders>
              <w:top w:val="single" w:sz="4" w:space="0" w:color="auto"/>
              <w:left w:val="single" w:sz="8" w:space="0" w:color="auto"/>
              <w:bottom w:val="single" w:sz="4" w:space="0" w:color="auto"/>
              <w:right w:val="single" w:sz="4" w:space="0" w:color="auto"/>
            </w:tcBorders>
            <w:vAlign w:val="center"/>
            <w:hideMark/>
          </w:tcPr>
          <w:p w:rsidR="00A104E4" w:rsidRPr="00F86448" w:rsidRDefault="00A104E4" w:rsidP="00E92BDB">
            <w:pPr>
              <w:rPr>
                <w:sz w:val="24"/>
                <w:szCs w:val="24"/>
                <w:lang w:eastAsia="tr-TR"/>
              </w:rPr>
            </w:pPr>
          </w:p>
        </w:tc>
        <w:tc>
          <w:tcPr>
            <w:tcW w:w="8394" w:type="dxa"/>
            <w:tcBorders>
              <w:top w:val="nil"/>
              <w:left w:val="nil"/>
              <w:bottom w:val="single" w:sz="4" w:space="0" w:color="auto"/>
              <w:right w:val="single" w:sz="4" w:space="0" w:color="auto"/>
            </w:tcBorders>
            <w:shd w:val="clear" w:color="000000" w:fill="FFFFFF"/>
            <w:vAlign w:val="center"/>
            <w:hideMark/>
          </w:tcPr>
          <w:p w:rsidR="00A104E4" w:rsidRPr="00F86448" w:rsidRDefault="00A104E4" w:rsidP="00E92BDB">
            <w:pPr>
              <w:rPr>
                <w:sz w:val="24"/>
                <w:szCs w:val="24"/>
                <w:lang w:eastAsia="tr-TR"/>
              </w:rPr>
            </w:pPr>
            <w:r w:rsidRPr="00F86448">
              <w:rPr>
                <w:sz w:val="24"/>
                <w:szCs w:val="24"/>
                <w:lang w:eastAsia="tr-TR"/>
              </w:rPr>
              <w:t>b) Sözleşme Aşamasında</w:t>
            </w:r>
          </w:p>
        </w:tc>
        <w:tc>
          <w:tcPr>
            <w:tcW w:w="1220" w:type="dxa"/>
            <w:tcBorders>
              <w:top w:val="nil"/>
              <w:left w:val="nil"/>
              <w:bottom w:val="single" w:sz="4" w:space="0" w:color="auto"/>
              <w:right w:val="single" w:sz="4" w:space="0" w:color="auto"/>
            </w:tcBorders>
            <w:shd w:val="clear" w:color="000000" w:fill="FFFFFF"/>
            <w:vAlign w:val="center"/>
            <w:hideMark/>
          </w:tcPr>
          <w:p w:rsidR="00A104E4" w:rsidRPr="00F86448" w:rsidRDefault="00A104E4" w:rsidP="00E92BDB">
            <w:pPr>
              <w:ind w:firstLineChars="100" w:firstLine="240"/>
              <w:jc w:val="right"/>
              <w:rPr>
                <w:sz w:val="24"/>
                <w:szCs w:val="24"/>
                <w:lang w:eastAsia="tr-TR"/>
              </w:rPr>
            </w:pPr>
            <w:r w:rsidRPr="00F86448">
              <w:rPr>
                <w:sz w:val="24"/>
                <w:szCs w:val="24"/>
                <w:lang w:eastAsia="tr-TR"/>
              </w:rPr>
              <w:t> </w:t>
            </w:r>
          </w:p>
        </w:tc>
      </w:tr>
      <w:tr w:rsidR="00A104E4" w:rsidRPr="00F86448" w:rsidTr="00A104E4">
        <w:trPr>
          <w:trHeight w:val="360"/>
        </w:trPr>
        <w:tc>
          <w:tcPr>
            <w:tcW w:w="678" w:type="dxa"/>
            <w:vMerge/>
            <w:tcBorders>
              <w:top w:val="single" w:sz="4" w:space="0" w:color="auto"/>
              <w:left w:val="single" w:sz="8" w:space="0" w:color="auto"/>
              <w:bottom w:val="single" w:sz="4" w:space="0" w:color="auto"/>
              <w:right w:val="single" w:sz="4" w:space="0" w:color="auto"/>
            </w:tcBorders>
            <w:vAlign w:val="center"/>
            <w:hideMark/>
          </w:tcPr>
          <w:p w:rsidR="00A104E4" w:rsidRPr="00F86448" w:rsidRDefault="00A104E4" w:rsidP="00E92BDB">
            <w:pPr>
              <w:rPr>
                <w:sz w:val="24"/>
                <w:szCs w:val="24"/>
                <w:lang w:eastAsia="tr-TR"/>
              </w:rPr>
            </w:pPr>
          </w:p>
        </w:tc>
        <w:tc>
          <w:tcPr>
            <w:tcW w:w="8394" w:type="dxa"/>
            <w:tcBorders>
              <w:top w:val="nil"/>
              <w:left w:val="nil"/>
              <w:bottom w:val="single" w:sz="4" w:space="0" w:color="auto"/>
              <w:right w:val="single" w:sz="4" w:space="0" w:color="auto"/>
            </w:tcBorders>
            <w:shd w:val="clear" w:color="000000" w:fill="FFFFFF"/>
            <w:vAlign w:val="center"/>
            <w:hideMark/>
          </w:tcPr>
          <w:p w:rsidR="00A104E4" w:rsidRPr="00F86448" w:rsidRDefault="00A104E4" w:rsidP="00E92BDB">
            <w:pPr>
              <w:rPr>
                <w:sz w:val="24"/>
                <w:szCs w:val="24"/>
                <w:lang w:eastAsia="tr-TR"/>
              </w:rPr>
            </w:pPr>
            <w:r w:rsidRPr="00F86448">
              <w:rPr>
                <w:sz w:val="24"/>
                <w:szCs w:val="24"/>
                <w:lang w:eastAsia="tr-TR"/>
              </w:rPr>
              <w:t xml:space="preserve">1) 100.000 TL kadar (100.000 TL </w:t>
            </w:r>
            <w:proofErr w:type="gramStart"/>
            <w:r w:rsidRPr="00F86448">
              <w:rPr>
                <w:sz w:val="24"/>
                <w:szCs w:val="24"/>
                <w:lang w:eastAsia="tr-TR"/>
              </w:rPr>
              <w:t>Dahil</w:t>
            </w:r>
            <w:proofErr w:type="gramEnd"/>
            <w:r w:rsidRPr="00F86448">
              <w:rPr>
                <w:sz w:val="24"/>
                <w:szCs w:val="24"/>
                <w:lang w:eastAsia="tr-TR"/>
              </w:rPr>
              <w:t>)</w:t>
            </w:r>
          </w:p>
        </w:tc>
        <w:tc>
          <w:tcPr>
            <w:tcW w:w="1220" w:type="dxa"/>
            <w:tcBorders>
              <w:top w:val="nil"/>
              <w:left w:val="nil"/>
              <w:bottom w:val="single" w:sz="4" w:space="0" w:color="auto"/>
              <w:right w:val="single" w:sz="4" w:space="0" w:color="auto"/>
            </w:tcBorders>
            <w:shd w:val="clear" w:color="000000" w:fill="FFFFFF"/>
            <w:vAlign w:val="center"/>
            <w:hideMark/>
          </w:tcPr>
          <w:p w:rsidR="00A104E4" w:rsidRPr="00F86448" w:rsidRDefault="00A104E4" w:rsidP="00E92BDB">
            <w:pPr>
              <w:ind w:firstLineChars="100" w:firstLine="240"/>
              <w:jc w:val="right"/>
              <w:rPr>
                <w:sz w:val="24"/>
                <w:szCs w:val="24"/>
                <w:lang w:eastAsia="tr-TR"/>
              </w:rPr>
            </w:pPr>
            <w:r w:rsidRPr="00F86448">
              <w:rPr>
                <w:sz w:val="24"/>
                <w:szCs w:val="24"/>
                <w:lang w:eastAsia="tr-TR"/>
              </w:rPr>
              <w:t>491,00</w:t>
            </w:r>
          </w:p>
        </w:tc>
      </w:tr>
      <w:tr w:rsidR="00A104E4" w:rsidRPr="00F86448" w:rsidTr="00A104E4">
        <w:trPr>
          <w:trHeight w:val="360"/>
        </w:trPr>
        <w:tc>
          <w:tcPr>
            <w:tcW w:w="678" w:type="dxa"/>
            <w:vMerge/>
            <w:tcBorders>
              <w:top w:val="single" w:sz="4" w:space="0" w:color="auto"/>
              <w:left w:val="single" w:sz="8" w:space="0" w:color="auto"/>
              <w:bottom w:val="single" w:sz="4" w:space="0" w:color="auto"/>
              <w:right w:val="single" w:sz="4" w:space="0" w:color="auto"/>
            </w:tcBorders>
            <w:vAlign w:val="center"/>
            <w:hideMark/>
          </w:tcPr>
          <w:p w:rsidR="00A104E4" w:rsidRPr="00F86448" w:rsidRDefault="00A104E4" w:rsidP="00E92BDB">
            <w:pPr>
              <w:rPr>
                <w:sz w:val="24"/>
                <w:szCs w:val="24"/>
                <w:lang w:eastAsia="tr-TR"/>
              </w:rPr>
            </w:pPr>
          </w:p>
        </w:tc>
        <w:tc>
          <w:tcPr>
            <w:tcW w:w="8394" w:type="dxa"/>
            <w:tcBorders>
              <w:top w:val="nil"/>
              <w:left w:val="nil"/>
              <w:bottom w:val="single" w:sz="4" w:space="0" w:color="auto"/>
              <w:right w:val="single" w:sz="4" w:space="0" w:color="auto"/>
            </w:tcBorders>
            <w:shd w:val="clear" w:color="000000" w:fill="FFFFFF"/>
            <w:vAlign w:val="center"/>
            <w:hideMark/>
          </w:tcPr>
          <w:p w:rsidR="00A104E4" w:rsidRPr="00F86448" w:rsidRDefault="00A104E4" w:rsidP="00E92BDB">
            <w:pPr>
              <w:rPr>
                <w:sz w:val="24"/>
                <w:szCs w:val="24"/>
                <w:lang w:eastAsia="tr-TR"/>
              </w:rPr>
            </w:pPr>
            <w:r w:rsidRPr="00F86448">
              <w:rPr>
                <w:sz w:val="24"/>
                <w:szCs w:val="24"/>
                <w:lang w:eastAsia="tr-TR"/>
              </w:rPr>
              <w:t xml:space="preserve">2) 100.000 üzeri 200.000 </w:t>
            </w:r>
            <w:proofErr w:type="spellStart"/>
            <w:r w:rsidRPr="00F86448">
              <w:rPr>
                <w:sz w:val="24"/>
                <w:szCs w:val="24"/>
                <w:lang w:eastAsia="tr-TR"/>
              </w:rPr>
              <w:t>TL'na</w:t>
            </w:r>
            <w:proofErr w:type="spellEnd"/>
            <w:r w:rsidRPr="00F86448">
              <w:rPr>
                <w:sz w:val="24"/>
                <w:szCs w:val="24"/>
                <w:lang w:eastAsia="tr-TR"/>
              </w:rPr>
              <w:t xml:space="preserve"> Kadar Olan Yatırımlar İçin (200.000 </w:t>
            </w:r>
            <w:proofErr w:type="gramStart"/>
            <w:r w:rsidRPr="00F86448">
              <w:rPr>
                <w:sz w:val="24"/>
                <w:szCs w:val="24"/>
                <w:lang w:eastAsia="tr-TR"/>
              </w:rPr>
              <w:t>Dahil</w:t>
            </w:r>
            <w:proofErr w:type="gramEnd"/>
            <w:r w:rsidRPr="00F86448">
              <w:rPr>
                <w:sz w:val="24"/>
                <w:szCs w:val="24"/>
                <w:lang w:eastAsia="tr-TR"/>
              </w:rPr>
              <w:t>)</w:t>
            </w:r>
          </w:p>
        </w:tc>
        <w:tc>
          <w:tcPr>
            <w:tcW w:w="1220" w:type="dxa"/>
            <w:tcBorders>
              <w:top w:val="nil"/>
              <w:left w:val="nil"/>
              <w:bottom w:val="single" w:sz="4" w:space="0" w:color="auto"/>
              <w:right w:val="single" w:sz="4" w:space="0" w:color="auto"/>
            </w:tcBorders>
            <w:shd w:val="clear" w:color="000000" w:fill="FFFFFF"/>
            <w:vAlign w:val="center"/>
            <w:hideMark/>
          </w:tcPr>
          <w:p w:rsidR="00A104E4" w:rsidRPr="00F86448" w:rsidRDefault="00A104E4" w:rsidP="00E92BDB">
            <w:pPr>
              <w:ind w:firstLineChars="100" w:firstLine="240"/>
              <w:jc w:val="right"/>
              <w:rPr>
                <w:sz w:val="24"/>
                <w:szCs w:val="24"/>
                <w:lang w:eastAsia="tr-TR"/>
              </w:rPr>
            </w:pPr>
            <w:r w:rsidRPr="00F86448">
              <w:rPr>
                <w:sz w:val="24"/>
                <w:szCs w:val="24"/>
                <w:lang w:eastAsia="tr-TR"/>
              </w:rPr>
              <w:t>1.037,00</w:t>
            </w:r>
          </w:p>
        </w:tc>
      </w:tr>
      <w:tr w:rsidR="00A104E4" w:rsidRPr="00F86448" w:rsidTr="00A104E4">
        <w:trPr>
          <w:trHeight w:val="360"/>
        </w:trPr>
        <w:tc>
          <w:tcPr>
            <w:tcW w:w="678" w:type="dxa"/>
            <w:vMerge/>
            <w:tcBorders>
              <w:top w:val="single" w:sz="4" w:space="0" w:color="auto"/>
              <w:left w:val="single" w:sz="8" w:space="0" w:color="auto"/>
              <w:bottom w:val="single" w:sz="4" w:space="0" w:color="auto"/>
              <w:right w:val="single" w:sz="4" w:space="0" w:color="auto"/>
            </w:tcBorders>
            <w:vAlign w:val="center"/>
            <w:hideMark/>
          </w:tcPr>
          <w:p w:rsidR="00A104E4" w:rsidRPr="00F86448" w:rsidRDefault="00A104E4" w:rsidP="00E92BDB">
            <w:pPr>
              <w:rPr>
                <w:sz w:val="24"/>
                <w:szCs w:val="24"/>
                <w:lang w:eastAsia="tr-TR"/>
              </w:rPr>
            </w:pPr>
          </w:p>
        </w:tc>
        <w:tc>
          <w:tcPr>
            <w:tcW w:w="8394" w:type="dxa"/>
            <w:tcBorders>
              <w:top w:val="nil"/>
              <w:left w:val="nil"/>
              <w:bottom w:val="single" w:sz="4" w:space="0" w:color="auto"/>
              <w:right w:val="single" w:sz="4" w:space="0" w:color="auto"/>
            </w:tcBorders>
            <w:shd w:val="clear" w:color="000000" w:fill="FFFFFF"/>
            <w:vAlign w:val="center"/>
            <w:hideMark/>
          </w:tcPr>
          <w:p w:rsidR="00A104E4" w:rsidRPr="00F86448" w:rsidRDefault="00A104E4" w:rsidP="00E92BDB">
            <w:pPr>
              <w:rPr>
                <w:sz w:val="24"/>
                <w:szCs w:val="24"/>
                <w:lang w:eastAsia="tr-TR"/>
              </w:rPr>
            </w:pPr>
            <w:r w:rsidRPr="00F86448">
              <w:rPr>
                <w:sz w:val="24"/>
                <w:szCs w:val="24"/>
                <w:lang w:eastAsia="tr-TR"/>
              </w:rPr>
              <w:t xml:space="preserve">3) 200.000 üzeri 350.000 </w:t>
            </w:r>
            <w:proofErr w:type="spellStart"/>
            <w:r w:rsidRPr="00F86448">
              <w:rPr>
                <w:sz w:val="24"/>
                <w:szCs w:val="24"/>
                <w:lang w:eastAsia="tr-TR"/>
              </w:rPr>
              <w:t>TL'na</w:t>
            </w:r>
            <w:proofErr w:type="spellEnd"/>
            <w:r w:rsidRPr="00F86448">
              <w:rPr>
                <w:sz w:val="24"/>
                <w:szCs w:val="24"/>
                <w:lang w:eastAsia="tr-TR"/>
              </w:rPr>
              <w:t xml:space="preserve"> Kadar Olan Yatırımlar İçin (350.000 </w:t>
            </w:r>
            <w:proofErr w:type="gramStart"/>
            <w:r w:rsidRPr="00F86448">
              <w:rPr>
                <w:sz w:val="24"/>
                <w:szCs w:val="24"/>
                <w:lang w:eastAsia="tr-TR"/>
              </w:rPr>
              <w:t>Dahil</w:t>
            </w:r>
            <w:proofErr w:type="gramEnd"/>
            <w:r w:rsidRPr="00F86448">
              <w:rPr>
                <w:sz w:val="24"/>
                <w:szCs w:val="24"/>
                <w:lang w:eastAsia="tr-TR"/>
              </w:rPr>
              <w:t>)</w:t>
            </w:r>
          </w:p>
        </w:tc>
        <w:tc>
          <w:tcPr>
            <w:tcW w:w="1220" w:type="dxa"/>
            <w:tcBorders>
              <w:top w:val="nil"/>
              <w:left w:val="nil"/>
              <w:bottom w:val="single" w:sz="4" w:space="0" w:color="auto"/>
              <w:right w:val="single" w:sz="4" w:space="0" w:color="auto"/>
            </w:tcBorders>
            <w:shd w:val="clear" w:color="000000" w:fill="FFFFFF"/>
            <w:vAlign w:val="center"/>
            <w:hideMark/>
          </w:tcPr>
          <w:p w:rsidR="00A104E4" w:rsidRPr="00F86448" w:rsidRDefault="00A104E4" w:rsidP="00E92BDB">
            <w:pPr>
              <w:ind w:firstLineChars="100" w:firstLine="240"/>
              <w:jc w:val="right"/>
              <w:rPr>
                <w:sz w:val="24"/>
                <w:szCs w:val="24"/>
                <w:lang w:eastAsia="tr-TR"/>
              </w:rPr>
            </w:pPr>
            <w:r w:rsidRPr="00F86448">
              <w:rPr>
                <w:sz w:val="24"/>
                <w:szCs w:val="24"/>
                <w:lang w:eastAsia="tr-TR"/>
              </w:rPr>
              <w:t>1.473,00</w:t>
            </w:r>
          </w:p>
        </w:tc>
      </w:tr>
      <w:tr w:rsidR="00A104E4" w:rsidRPr="00F86448" w:rsidTr="00A104E4">
        <w:trPr>
          <w:trHeight w:val="360"/>
        </w:trPr>
        <w:tc>
          <w:tcPr>
            <w:tcW w:w="678" w:type="dxa"/>
            <w:vMerge/>
            <w:tcBorders>
              <w:top w:val="single" w:sz="4" w:space="0" w:color="auto"/>
              <w:left w:val="single" w:sz="8" w:space="0" w:color="auto"/>
              <w:bottom w:val="single" w:sz="4" w:space="0" w:color="auto"/>
              <w:right w:val="single" w:sz="4" w:space="0" w:color="auto"/>
            </w:tcBorders>
            <w:vAlign w:val="center"/>
            <w:hideMark/>
          </w:tcPr>
          <w:p w:rsidR="00A104E4" w:rsidRPr="00F86448" w:rsidRDefault="00A104E4" w:rsidP="00E92BDB">
            <w:pPr>
              <w:rPr>
                <w:sz w:val="24"/>
                <w:szCs w:val="24"/>
                <w:lang w:eastAsia="tr-TR"/>
              </w:rPr>
            </w:pPr>
          </w:p>
        </w:tc>
        <w:tc>
          <w:tcPr>
            <w:tcW w:w="8394" w:type="dxa"/>
            <w:tcBorders>
              <w:top w:val="nil"/>
              <w:left w:val="nil"/>
              <w:bottom w:val="single" w:sz="4" w:space="0" w:color="auto"/>
              <w:right w:val="single" w:sz="4" w:space="0" w:color="auto"/>
            </w:tcBorders>
            <w:shd w:val="clear" w:color="000000" w:fill="FFFFFF"/>
            <w:vAlign w:val="center"/>
            <w:hideMark/>
          </w:tcPr>
          <w:p w:rsidR="00A104E4" w:rsidRPr="00F86448" w:rsidRDefault="00A104E4" w:rsidP="00E92BDB">
            <w:pPr>
              <w:rPr>
                <w:sz w:val="24"/>
                <w:szCs w:val="24"/>
                <w:lang w:eastAsia="tr-TR"/>
              </w:rPr>
            </w:pPr>
            <w:r w:rsidRPr="00F86448">
              <w:rPr>
                <w:sz w:val="24"/>
                <w:szCs w:val="24"/>
                <w:lang w:eastAsia="tr-TR"/>
              </w:rPr>
              <w:t xml:space="preserve">4) 350.000 üzeri 500.000 TL'ye Kadar Olan Yatırımlar İçin (500.000 </w:t>
            </w:r>
            <w:proofErr w:type="gramStart"/>
            <w:r w:rsidRPr="00F86448">
              <w:rPr>
                <w:sz w:val="24"/>
                <w:szCs w:val="24"/>
                <w:lang w:eastAsia="tr-TR"/>
              </w:rPr>
              <w:t>Dahil</w:t>
            </w:r>
            <w:proofErr w:type="gramEnd"/>
            <w:r w:rsidRPr="00F86448">
              <w:rPr>
                <w:sz w:val="24"/>
                <w:szCs w:val="24"/>
                <w:lang w:eastAsia="tr-TR"/>
              </w:rPr>
              <w:t>)</w:t>
            </w:r>
          </w:p>
        </w:tc>
        <w:tc>
          <w:tcPr>
            <w:tcW w:w="1220" w:type="dxa"/>
            <w:tcBorders>
              <w:top w:val="nil"/>
              <w:left w:val="nil"/>
              <w:bottom w:val="single" w:sz="4" w:space="0" w:color="auto"/>
              <w:right w:val="single" w:sz="4" w:space="0" w:color="auto"/>
            </w:tcBorders>
            <w:shd w:val="clear" w:color="000000" w:fill="FFFFFF"/>
            <w:vAlign w:val="center"/>
            <w:hideMark/>
          </w:tcPr>
          <w:p w:rsidR="00A104E4" w:rsidRPr="00F86448" w:rsidRDefault="00A104E4" w:rsidP="00E92BDB">
            <w:pPr>
              <w:ind w:firstLineChars="100" w:firstLine="240"/>
              <w:jc w:val="right"/>
              <w:rPr>
                <w:sz w:val="24"/>
                <w:szCs w:val="24"/>
                <w:lang w:eastAsia="tr-TR"/>
              </w:rPr>
            </w:pPr>
            <w:r w:rsidRPr="00F86448">
              <w:rPr>
                <w:sz w:val="24"/>
                <w:szCs w:val="24"/>
                <w:lang w:eastAsia="tr-TR"/>
              </w:rPr>
              <w:t>2.074,00</w:t>
            </w:r>
          </w:p>
        </w:tc>
      </w:tr>
      <w:tr w:rsidR="00A104E4" w:rsidRPr="00F86448" w:rsidTr="00A104E4">
        <w:trPr>
          <w:trHeight w:val="360"/>
        </w:trPr>
        <w:tc>
          <w:tcPr>
            <w:tcW w:w="678" w:type="dxa"/>
            <w:vMerge/>
            <w:tcBorders>
              <w:top w:val="single" w:sz="4" w:space="0" w:color="auto"/>
              <w:left w:val="single" w:sz="8" w:space="0" w:color="auto"/>
              <w:bottom w:val="single" w:sz="4" w:space="0" w:color="auto"/>
              <w:right w:val="single" w:sz="4" w:space="0" w:color="auto"/>
            </w:tcBorders>
            <w:vAlign w:val="center"/>
            <w:hideMark/>
          </w:tcPr>
          <w:p w:rsidR="00A104E4" w:rsidRPr="00F86448" w:rsidRDefault="00A104E4" w:rsidP="00E92BDB">
            <w:pPr>
              <w:rPr>
                <w:sz w:val="24"/>
                <w:szCs w:val="24"/>
                <w:lang w:eastAsia="tr-TR"/>
              </w:rPr>
            </w:pPr>
          </w:p>
        </w:tc>
        <w:tc>
          <w:tcPr>
            <w:tcW w:w="8394" w:type="dxa"/>
            <w:tcBorders>
              <w:top w:val="nil"/>
              <w:left w:val="nil"/>
              <w:bottom w:val="single" w:sz="4" w:space="0" w:color="auto"/>
              <w:right w:val="single" w:sz="4" w:space="0" w:color="auto"/>
            </w:tcBorders>
            <w:shd w:val="clear" w:color="000000" w:fill="FFFFFF"/>
            <w:vAlign w:val="center"/>
            <w:hideMark/>
          </w:tcPr>
          <w:p w:rsidR="00A104E4" w:rsidRPr="00F86448" w:rsidRDefault="00A104E4" w:rsidP="00E92BDB">
            <w:pPr>
              <w:rPr>
                <w:sz w:val="24"/>
                <w:szCs w:val="24"/>
                <w:lang w:eastAsia="tr-TR"/>
              </w:rPr>
            </w:pPr>
            <w:r w:rsidRPr="00F86448">
              <w:rPr>
                <w:sz w:val="24"/>
                <w:szCs w:val="24"/>
                <w:lang w:eastAsia="tr-TR"/>
              </w:rPr>
              <w:t xml:space="preserve">5) 500.000 üzeri 1.000.000 TL'ye Kadar Olan Yatırımlar İçin (1.000.000 </w:t>
            </w:r>
            <w:proofErr w:type="gramStart"/>
            <w:r w:rsidRPr="00F86448">
              <w:rPr>
                <w:sz w:val="24"/>
                <w:szCs w:val="24"/>
                <w:lang w:eastAsia="tr-TR"/>
              </w:rPr>
              <w:t>Dahil</w:t>
            </w:r>
            <w:proofErr w:type="gramEnd"/>
            <w:r w:rsidRPr="00F86448">
              <w:rPr>
                <w:sz w:val="24"/>
                <w:szCs w:val="24"/>
                <w:lang w:eastAsia="tr-TR"/>
              </w:rPr>
              <w:t>)</w:t>
            </w:r>
          </w:p>
        </w:tc>
        <w:tc>
          <w:tcPr>
            <w:tcW w:w="1220" w:type="dxa"/>
            <w:tcBorders>
              <w:top w:val="nil"/>
              <w:left w:val="nil"/>
              <w:bottom w:val="single" w:sz="4" w:space="0" w:color="auto"/>
              <w:right w:val="single" w:sz="4" w:space="0" w:color="auto"/>
            </w:tcBorders>
            <w:shd w:val="clear" w:color="000000" w:fill="FFFFFF"/>
            <w:vAlign w:val="center"/>
            <w:hideMark/>
          </w:tcPr>
          <w:p w:rsidR="00A104E4" w:rsidRPr="00F86448" w:rsidRDefault="00A104E4" w:rsidP="00E92BDB">
            <w:pPr>
              <w:ind w:firstLineChars="100" w:firstLine="240"/>
              <w:jc w:val="right"/>
              <w:rPr>
                <w:sz w:val="24"/>
                <w:szCs w:val="24"/>
                <w:lang w:eastAsia="tr-TR"/>
              </w:rPr>
            </w:pPr>
            <w:r w:rsidRPr="00F86448">
              <w:rPr>
                <w:sz w:val="24"/>
                <w:szCs w:val="24"/>
                <w:lang w:eastAsia="tr-TR"/>
              </w:rPr>
              <w:t>3.001,00</w:t>
            </w:r>
          </w:p>
        </w:tc>
      </w:tr>
      <w:tr w:rsidR="00A104E4" w:rsidRPr="00F86448" w:rsidTr="00A104E4">
        <w:trPr>
          <w:trHeight w:val="360"/>
        </w:trPr>
        <w:tc>
          <w:tcPr>
            <w:tcW w:w="678" w:type="dxa"/>
            <w:vMerge/>
            <w:tcBorders>
              <w:top w:val="single" w:sz="4" w:space="0" w:color="auto"/>
              <w:left w:val="single" w:sz="8" w:space="0" w:color="auto"/>
              <w:bottom w:val="single" w:sz="4" w:space="0" w:color="auto"/>
              <w:right w:val="single" w:sz="4" w:space="0" w:color="auto"/>
            </w:tcBorders>
            <w:vAlign w:val="center"/>
            <w:hideMark/>
          </w:tcPr>
          <w:p w:rsidR="00A104E4" w:rsidRPr="00F86448" w:rsidRDefault="00A104E4" w:rsidP="00E92BDB">
            <w:pPr>
              <w:rPr>
                <w:sz w:val="24"/>
                <w:szCs w:val="24"/>
                <w:lang w:eastAsia="tr-TR"/>
              </w:rPr>
            </w:pPr>
          </w:p>
        </w:tc>
        <w:tc>
          <w:tcPr>
            <w:tcW w:w="8394" w:type="dxa"/>
            <w:tcBorders>
              <w:top w:val="nil"/>
              <w:left w:val="nil"/>
              <w:bottom w:val="single" w:sz="4" w:space="0" w:color="auto"/>
              <w:right w:val="single" w:sz="4" w:space="0" w:color="auto"/>
            </w:tcBorders>
            <w:shd w:val="clear" w:color="000000" w:fill="FFFFFF"/>
            <w:vAlign w:val="center"/>
            <w:hideMark/>
          </w:tcPr>
          <w:p w:rsidR="00A104E4" w:rsidRPr="00F86448" w:rsidRDefault="00A104E4" w:rsidP="00E92BDB">
            <w:pPr>
              <w:rPr>
                <w:sz w:val="24"/>
                <w:szCs w:val="24"/>
                <w:lang w:eastAsia="tr-TR"/>
              </w:rPr>
            </w:pPr>
            <w:r w:rsidRPr="00F86448">
              <w:rPr>
                <w:sz w:val="24"/>
                <w:szCs w:val="24"/>
                <w:lang w:eastAsia="tr-TR"/>
              </w:rPr>
              <w:t>6) 1.000.000 TL ve Üzeri</w:t>
            </w:r>
          </w:p>
        </w:tc>
        <w:tc>
          <w:tcPr>
            <w:tcW w:w="1220" w:type="dxa"/>
            <w:tcBorders>
              <w:top w:val="nil"/>
              <w:left w:val="nil"/>
              <w:bottom w:val="single" w:sz="4" w:space="0" w:color="auto"/>
              <w:right w:val="single" w:sz="4" w:space="0" w:color="auto"/>
            </w:tcBorders>
            <w:shd w:val="clear" w:color="000000" w:fill="FFFFFF"/>
            <w:vAlign w:val="center"/>
            <w:hideMark/>
          </w:tcPr>
          <w:p w:rsidR="00A104E4" w:rsidRPr="00F86448" w:rsidRDefault="00A104E4" w:rsidP="00E92BDB">
            <w:pPr>
              <w:ind w:firstLineChars="100" w:firstLine="240"/>
              <w:jc w:val="right"/>
              <w:rPr>
                <w:sz w:val="24"/>
                <w:szCs w:val="24"/>
                <w:lang w:eastAsia="tr-TR"/>
              </w:rPr>
            </w:pPr>
            <w:r w:rsidRPr="00F86448">
              <w:rPr>
                <w:sz w:val="24"/>
                <w:szCs w:val="24"/>
                <w:lang w:eastAsia="tr-TR"/>
              </w:rPr>
              <w:t>4.365,00</w:t>
            </w:r>
          </w:p>
        </w:tc>
      </w:tr>
    </w:tbl>
    <w:p w:rsidR="00A104E4" w:rsidRDefault="00A104E4" w:rsidP="00385B5E">
      <w:pPr>
        <w:pStyle w:val="GvdeMetni"/>
        <w:ind w:left="-426" w:right="1" w:firstLine="0"/>
        <w:rPr>
          <w:sz w:val="28"/>
          <w:szCs w:val="28"/>
        </w:rPr>
      </w:pPr>
    </w:p>
    <w:p w:rsidR="00385B5E" w:rsidRDefault="00385B5E" w:rsidP="00385B5E">
      <w:pPr>
        <w:pStyle w:val="GvdeMetni"/>
        <w:ind w:left="-426" w:right="1" w:firstLine="0"/>
        <w:rPr>
          <w:sz w:val="28"/>
          <w:szCs w:val="28"/>
        </w:rPr>
      </w:pPr>
      <w:r w:rsidRPr="00864959">
        <w:rPr>
          <w:sz w:val="28"/>
          <w:szCs w:val="28"/>
        </w:rPr>
        <w:t xml:space="preserve"> </w:t>
      </w:r>
      <w:proofErr w:type="gramStart"/>
      <w:r w:rsidRPr="00864959">
        <w:rPr>
          <w:sz w:val="28"/>
          <w:szCs w:val="28"/>
        </w:rPr>
        <w:t>hibe</w:t>
      </w:r>
      <w:proofErr w:type="gramEnd"/>
      <w:r w:rsidRPr="00864959">
        <w:rPr>
          <w:sz w:val="28"/>
          <w:szCs w:val="28"/>
        </w:rPr>
        <w:t xml:space="preserve"> sözleşmesi ekinde</w:t>
      </w:r>
      <w:r w:rsidRPr="00864959">
        <w:rPr>
          <w:spacing w:val="-3"/>
          <w:sz w:val="28"/>
          <w:szCs w:val="28"/>
        </w:rPr>
        <w:t xml:space="preserve"> </w:t>
      </w:r>
      <w:r w:rsidRPr="00864959">
        <w:rPr>
          <w:sz w:val="28"/>
          <w:szCs w:val="28"/>
        </w:rPr>
        <w:t>verilmelidir.</w:t>
      </w:r>
    </w:p>
    <w:p w:rsidR="00385B5E" w:rsidRDefault="00385B5E" w:rsidP="00385B5E">
      <w:pPr>
        <w:pStyle w:val="GvdeMetni"/>
        <w:ind w:left="-426" w:right="1" w:firstLine="1134"/>
        <w:rPr>
          <w:sz w:val="28"/>
          <w:szCs w:val="28"/>
        </w:rPr>
      </w:pPr>
    </w:p>
    <w:p w:rsidR="00385B5E" w:rsidRPr="00864959" w:rsidRDefault="00385B5E" w:rsidP="00385B5E">
      <w:pPr>
        <w:pStyle w:val="GvdeMetni"/>
        <w:ind w:left="-426" w:right="1" w:firstLine="1134"/>
        <w:rPr>
          <w:sz w:val="28"/>
          <w:szCs w:val="28"/>
        </w:rPr>
      </w:pPr>
      <w:r w:rsidRPr="00864959">
        <w:rPr>
          <w:sz w:val="28"/>
          <w:szCs w:val="28"/>
        </w:rPr>
        <w:t xml:space="preserve"> Alınması gerekli yasal izin, ruhsat ve belgeler, yatırımcı tarafından hibe sözleşmesi aşamasında verilecek olanlar hariç, diğer yasal izin, ruhsat ve belgeler Tebliğde belirtilen süre ve zamanlarda İl Müdürlüğüne teslim</w:t>
      </w:r>
      <w:r w:rsidRPr="00864959">
        <w:rPr>
          <w:spacing w:val="-4"/>
          <w:sz w:val="28"/>
          <w:szCs w:val="28"/>
        </w:rPr>
        <w:t xml:space="preserve"> </w:t>
      </w:r>
      <w:r w:rsidRPr="00864959">
        <w:rPr>
          <w:sz w:val="28"/>
          <w:szCs w:val="28"/>
        </w:rPr>
        <w:t>edilir.</w:t>
      </w:r>
    </w:p>
    <w:p w:rsidR="00EC70AA" w:rsidRDefault="00EC70AA"/>
    <w:sectPr w:rsidR="00EC7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6518"/>
    <w:multiLevelType w:val="hybridMultilevel"/>
    <w:tmpl w:val="0E02E74A"/>
    <w:lvl w:ilvl="0" w:tplc="51E8A5AA">
      <w:start w:val="1"/>
      <w:numFmt w:val="lowerLetter"/>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C6"/>
    <w:rsid w:val="00335AC6"/>
    <w:rsid w:val="00385B5E"/>
    <w:rsid w:val="006E537A"/>
    <w:rsid w:val="009B3DCF"/>
    <w:rsid w:val="00A104E4"/>
    <w:rsid w:val="00B03092"/>
    <w:rsid w:val="00EC70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B499"/>
  <w15:chartTrackingRefBased/>
  <w15:docId w15:val="{5436AC87-4A33-45BE-92A0-F7C066F0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5B5E"/>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385B5E"/>
    <w:pPr>
      <w:ind w:left="1236" w:firstLine="707"/>
      <w:jc w:val="both"/>
    </w:pPr>
    <w:rPr>
      <w:sz w:val="24"/>
      <w:szCs w:val="24"/>
    </w:rPr>
  </w:style>
  <w:style w:type="character" w:customStyle="1" w:styleId="GvdeMetniChar">
    <w:name w:val="Gövde Metni Char"/>
    <w:basedOn w:val="VarsaylanParagrafYazTipi"/>
    <w:link w:val="GvdeMetni"/>
    <w:uiPriority w:val="1"/>
    <w:rsid w:val="00385B5E"/>
    <w:rPr>
      <w:rFonts w:ascii="Times New Roman" w:eastAsia="Times New Roman" w:hAnsi="Times New Roman" w:cs="Times New Roman"/>
      <w:sz w:val="24"/>
      <w:szCs w:val="24"/>
    </w:rPr>
  </w:style>
  <w:style w:type="paragraph" w:customStyle="1" w:styleId="Balk21">
    <w:name w:val="Başlık 21"/>
    <w:basedOn w:val="Normal"/>
    <w:uiPriority w:val="1"/>
    <w:qFormat/>
    <w:rsid w:val="00385B5E"/>
    <w:pPr>
      <w:ind w:left="103"/>
      <w:jc w:val="both"/>
      <w:outlineLvl w:val="2"/>
    </w:pPr>
    <w:rPr>
      <w:b/>
      <w:bCs/>
      <w:sz w:val="24"/>
      <w:szCs w:val="24"/>
    </w:rPr>
  </w:style>
  <w:style w:type="paragraph" w:styleId="ListeParagraf">
    <w:name w:val="List Paragraph"/>
    <w:basedOn w:val="Normal"/>
    <w:uiPriority w:val="1"/>
    <w:qFormat/>
    <w:rsid w:val="00385B5E"/>
    <w:pPr>
      <w:ind w:left="1956" w:firstLine="707"/>
      <w:jc w:val="both"/>
    </w:pPr>
  </w:style>
  <w:style w:type="paragraph" w:styleId="BalonMetni">
    <w:name w:val="Balloon Text"/>
    <w:basedOn w:val="Normal"/>
    <w:link w:val="BalonMetniChar"/>
    <w:uiPriority w:val="99"/>
    <w:semiHidden/>
    <w:unhideWhenUsed/>
    <w:rsid w:val="00B030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30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82F4C-DEE0-4608-9210-D1144C0EE7FF}"/>
</file>

<file path=customXml/itemProps2.xml><?xml version="1.0" encoding="utf-8"?>
<ds:datastoreItem xmlns:ds="http://schemas.openxmlformats.org/officeDocument/2006/customXml" ds:itemID="{5F1A25AE-8C6D-4E1D-9762-BDB8C395692A}"/>
</file>

<file path=customXml/itemProps3.xml><?xml version="1.0" encoding="utf-8"?>
<ds:datastoreItem xmlns:ds="http://schemas.openxmlformats.org/officeDocument/2006/customXml" ds:itemID="{6B1536E7-31E8-4FB4-8248-9BD857C29DA7}"/>
</file>

<file path=docProps/app.xml><?xml version="1.0" encoding="utf-8"?>
<Properties xmlns="http://schemas.openxmlformats.org/officeDocument/2006/extended-properties" xmlns:vt="http://schemas.openxmlformats.org/officeDocument/2006/docPropsVTypes">
  <Template>Normal.dotm</Template>
  <TotalTime>6</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Ülker KAMER</dc:creator>
  <cp:keywords/>
  <dc:description/>
  <cp:lastModifiedBy>Ülker KAMER</cp:lastModifiedBy>
  <cp:revision>5</cp:revision>
  <cp:lastPrinted>2021-06-08T07:58:00Z</cp:lastPrinted>
  <dcterms:created xsi:type="dcterms:W3CDTF">2021-06-04T07:47:00Z</dcterms:created>
  <dcterms:modified xsi:type="dcterms:W3CDTF">2021-06-08T07:58:00Z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