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868" w:rsidRDefault="00905868" w:rsidP="00905868">
      <w:pPr>
        <w:pStyle w:val="NormalWeb"/>
        <w:spacing w:line="330" w:lineRule="atLeast"/>
        <w:jc w:val="both"/>
        <w:rPr>
          <w:rFonts w:ascii="Tahoma" w:hAnsi="Tahoma" w:cs="Tahoma"/>
          <w:color w:val="000000"/>
          <w:sz w:val="21"/>
          <w:szCs w:val="21"/>
        </w:rPr>
      </w:pPr>
      <w:r>
        <w:rPr>
          <w:rFonts w:ascii="Arial" w:hAnsi="Arial" w:cs="Arial"/>
          <w:b/>
          <w:bCs/>
          <w:color w:val="000000"/>
          <w:sz w:val="20"/>
          <w:szCs w:val="20"/>
        </w:rPr>
        <w:t>Hayvan Pancarı Yetiştiriciliği</w:t>
      </w:r>
    </w:p>
    <w:p w:rsidR="00905868" w:rsidRDefault="00905868" w:rsidP="00905868">
      <w:pPr>
        <w:pStyle w:val="NormalWeb"/>
        <w:spacing w:line="330" w:lineRule="atLeast"/>
        <w:jc w:val="both"/>
        <w:rPr>
          <w:rFonts w:ascii="Tahoma" w:hAnsi="Tahoma" w:cs="Tahoma"/>
          <w:color w:val="000000"/>
          <w:sz w:val="21"/>
          <w:szCs w:val="21"/>
        </w:rPr>
      </w:pPr>
      <w:r>
        <w:rPr>
          <w:rFonts w:ascii="Arial" w:hAnsi="Arial" w:cs="Arial"/>
          <w:color w:val="000000"/>
          <w:sz w:val="20"/>
          <w:szCs w:val="20"/>
        </w:rPr>
        <w:t>          Hayvan pancarı, hayvanların severek yediği sulu, şıralı bir yem bitkisidir. İneklerin süt verimini belirgin bir şekilde arttırır. Kesif yemden tasarruf sağlar. Lezzetli oluşu sebebiyle hayvanlar tarafından severek yenir. Diğer yem bitkilerine göre daha fazla enerji sağlar. Hayvanların sindirim sistemini güçlendirir.</w:t>
      </w:r>
    </w:p>
    <w:p w:rsidR="00905868" w:rsidRDefault="00905868" w:rsidP="00905868">
      <w:pPr>
        <w:pStyle w:val="NormalWeb"/>
        <w:spacing w:line="330" w:lineRule="atLeast"/>
        <w:jc w:val="both"/>
        <w:rPr>
          <w:rFonts w:ascii="Tahoma" w:hAnsi="Tahoma" w:cs="Tahoma"/>
          <w:color w:val="000000"/>
          <w:sz w:val="21"/>
          <w:szCs w:val="21"/>
        </w:rPr>
      </w:pPr>
      <w:r>
        <w:rPr>
          <w:rFonts w:ascii="Arial" w:hAnsi="Arial" w:cs="Arial"/>
          <w:color w:val="000000"/>
          <w:sz w:val="20"/>
          <w:szCs w:val="20"/>
        </w:rPr>
        <w:t xml:space="preserve">          Hayvan pancarının verimi çok yüksektir. Uygun şekilde tarımı yapıldığında dekardan 10-12 ton yumru alınır. Bir dönümden kaldırılan pancar 3-5 jersey ineğe, 2-3 </w:t>
      </w:r>
      <w:proofErr w:type="spellStart"/>
      <w:r>
        <w:rPr>
          <w:rFonts w:ascii="Arial" w:hAnsi="Arial" w:cs="Arial"/>
          <w:color w:val="000000"/>
          <w:sz w:val="20"/>
          <w:szCs w:val="20"/>
        </w:rPr>
        <w:t>holstein</w:t>
      </w:r>
      <w:proofErr w:type="spellEnd"/>
      <w:r>
        <w:rPr>
          <w:rFonts w:ascii="Arial" w:hAnsi="Arial" w:cs="Arial"/>
          <w:color w:val="000000"/>
          <w:sz w:val="20"/>
          <w:szCs w:val="20"/>
        </w:rPr>
        <w:t xml:space="preserve"> veya </w:t>
      </w:r>
      <w:proofErr w:type="spellStart"/>
      <w:r>
        <w:rPr>
          <w:rFonts w:ascii="Arial" w:hAnsi="Arial" w:cs="Arial"/>
          <w:color w:val="000000"/>
          <w:sz w:val="20"/>
          <w:szCs w:val="20"/>
        </w:rPr>
        <w:t>montafon</w:t>
      </w:r>
      <w:proofErr w:type="spellEnd"/>
      <w:r>
        <w:rPr>
          <w:rFonts w:ascii="Arial" w:hAnsi="Arial" w:cs="Arial"/>
          <w:color w:val="000000"/>
          <w:sz w:val="20"/>
          <w:szCs w:val="20"/>
        </w:rPr>
        <w:t xml:space="preserve"> ineğe 6 ay yeter.</w:t>
      </w:r>
    </w:p>
    <w:p w:rsidR="00905868" w:rsidRDefault="00905868" w:rsidP="00905868">
      <w:pPr>
        <w:pStyle w:val="NormalWeb"/>
        <w:spacing w:line="330" w:lineRule="atLeast"/>
        <w:jc w:val="both"/>
        <w:rPr>
          <w:rFonts w:ascii="Tahoma" w:hAnsi="Tahoma" w:cs="Tahoma"/>
          <w:color w:val="000000"/>
          <w:sz w:val="21"/>
          <w:szCs w:val="21"/>
        </w:rPr>
      </w:pPr>
      <w:r>
        <w:rPr>
          <w:rFonts w:ascii="Arial" w:hAnsi="Arial" w:cs="Arial"/>
          <w:color w:val="000000"/>
          <w:sz w:val="20"/>
          <w:szCs w:val="20"/>
        </w:rPr>
        <w:t>          Hayvan pancarı için en uygun topraklar hafif ve orta bünyeli topraklardır. Fazla killi veya fazla kumlu topraklarda, taşlı ve çakıllı topraklarda hayvan pancarı yetişmez. Patatesin yetiştiği bütün topraklarda rahatlıkla yetiştirilir.</w:t>
      </w:r>
    </w:p>
    <w:p w:rsidR="00905868" w:rsidRDefault="00905868" w:rsidP="00905868">
      <w:pPr>
        <w:pStyle w:val="NormalWeb"/>
        <w:spacing w:line="330" w:lineRule="atLeast"/>
        <w:jc w:val="both"/>
        <w:rPr>
          <w:rFonts w:ascii="Tahoma" w:hAnsi="Tahoma" w:cs="Tahoma"/>
          <w:color w:val="000000"/>
          <w:sz w:val="21"/>
          <w:szCs w:val="21"/>
        </w:rPr>
      </w:pPr>
      <w:r>
        <w:rPr>
          <w:rFonts w:ascii="Arial" w:hAnsi="Arial" w:cs="Arial"/>
          <w:b/>
          <w:bCs/>
          <w:color w:val="000000"/>
          <w:sz w:val="20"/>
          <w:szCs w:val="20"/>
        </w:rPr>
        <w:t>Toprak Hazırlığı ve Ekim:</w:t>
      </w:r>
    </w:p>
    <w:p w:rsidR="00905868" w:rsidRDefault="00905868" w:rsidP="00905868">
      <w:pPr>
        <w:pStyle w:val="NormalWeb"/>
        <w:spacing w:line="330" w:lineRule="atLeast"/>
        <w:jc w:val="both"/>
        <w:rPr>
          <w:rFonts w:ascii="Tahoma" w:hAnsi="Tahoma" w:cs="Tahoma"/>
          <w:color w:val="000000"/>
          <w:sz w:val="21"/>
          <w:szCs w:val="21"/>
        </w:rPr>
      </w:pPr>
      <w:r>
        <w:rPr>
          <w:rFonts w:ascii="Arial" w:hAnsi="Arial" w:cs="Arial"/>
          <w:color w:val="000000"/>
          <w:sz w:val="20"/>
          <w:szCs w:val="20"/>
        </w:rPr>
        <w:t xml:space="preserve">          Hayvan pancarı ilkbaharda toprak tava geldiğinde ekilir. En uygun ekim zamanı mart-nisan aylarıdır. Ordu bölgesinde </w:t>
      </w:r>
      <w:proofErr w:type="spellStart"/>
      <w:r>
        <w:rPr>
          <w:rFonts w:ascii="Arial" w:hAnsi="Arial" w:cs="Arial"/>
          <w:color w:val="000000"/>
          <w:sz w:val="20"/>
          <w:szCs w:val="20"/>
        </w:rPr>
        <w:t>mibzerli</w:t>
      </w:r>
      <w:proofErr w:type="spellEnd"/>
      <w:r>
        <w:rPr>
          <w:rFonts w:ascii="Arial" w:hAnsi="Arial" w:cs="Arial"/>
          <w:color w:val="000000"/>
          <w:sz w:val="20"/>
          <w:szCs w:val="20"/>
        </w:rPr>
        <w:t xml:space="preserve"> ekim olmadığından ekim elle dönüme 2-3 kg. tohum gelecek şekilde yapılmalıdır. Ekim derinliği 2-3 cm. olmalıdır. Hayvan pancarı ekilecek tarlaya 2-3 ton yanmış hayvan gübresi karıştırılmalıdır. Tarlaya, ekimle birlikte 15 kg. </w:t>
      </w:r>
      <w:proofErr w:type="spellStart"/>
      <w:r>
        <w:rPr>
          <w:rFonts w:ascii="Arial" w:hAnsi="Arial" w:cs="Arial"/>
          <w:color w:val="000000"/>
          <w:sz w:val="20"/>
          <w:szCs w:val="20"/>
        </w:rPr>
        <w:t>triple</w:t>
      </w:r>
      <w:proofErr w:type="spellEnd"/>
      <w:r>
        <w:rPr>
          <w:rFonts w:ascii="Arial" w:hAnsi="Arial" w:cs="Arial"/>
          <w:color w:val="000000"/>
          <w:sz w:val="20"/>
          <w:szCs w:val="20"/>
        </w:rPr>
        <w:t xml:space="preserve"> süper fosfat gübresi ve 15-20 kg. azotlu gübre katılmalıdır. Aynı tarlaya iki yıl arka arkaya ekim yapılmamalıdır. Gübreleme toprak tahlili sonuçlarına göre yapılmalıdır.</w:t>
      </w:r>
    </w:p>
    <w:p w:rsidR="00905868" w:rsidRDefault="00905868" w:rsidP="00905868">
      <w:pPr>
        <w:pStyle w:val="NormalWeb"/>
        <w:spacing w:line="330" w:lineRule="atLeast"/>
        <w:jc w:val="both"/>
        <w:rPr>
          <w:rFonts w:ascii="Tahoma" w:hAnsi="Tahoma" w:cs="Tahoma"/>
          <w:color w:val="000000"/>
          <w:sz w:val="21"/>
          <w:szCs w:val="21"/>
        </w:rPr>
      </w:pPr>
      <w:r>
        <w:rPr>
          <w:rFonts w:ascii="Arial" w:hAnsi="Arial" w:cs="Arial"/>
          <w:b/>
          <w:bCs/>
          <w:color w:val="000000"/>
          <w:sz w:val="20"/>
          <w:szCs w:val="20"/>
        </w:rPr>
        <w:t>Hayvan Pancarının Bakımı ve Hasadı:</w:t>
      </w:r>
    </w:p>
    <w:p w:rsidR="00905868" w:rsidRDefault="00905868" w:rsidP="00905868">
      <w:pPr>
        <w:pStyle w:val="NormalWeb"/>
        <w:spacing w:line="330" w:lineRule="atLeast"/>
        <w:jc w:val="both"/>
        <w:rPr>
          <w:rFonts w:ascii="Tahoma" w:hAnsi="Tahoma" w:cs="Tahoma"/>
          <w:color w:val="000000"/>
          <w:sz w:val="21"/>
          <w:szCs w:val="21"/>
        </w:rPr>
      </w:pPr>
      <w:r>
        <w:rPr>
          <w:rFonts w:ascii="Arial" w:hAnsi="Arial" w:cs="Arial"/>
          <w:color w:val="000000"/>
          <w:sz w:val="20"/>
          <w:szCs w:val="20"/>
        </w:rPr>
        <w:t xml:space="preserve">          Bitki toprak yüzüne çıkıp 3-4 cm. boylanınca ilk çapa ve seyreltme işlemi yapılır. Sıra üzerinde pancarların birbirine olan uzaklığı 35 cm. olmalıdır. Seyreltmeden sonra dekarda 7000-8000 bitki kalmalıdır. Bu dönemde dekara 15-20 kg. azotlu gübre verilmelidir. Yetişme süresince yeterli yağış alınamadığı </w:t>
      </w:r>
      <w:proofErr w:type="gramStart"/>
      <w:r>
        <w:rPr>
          <w:rFonts w:ascii="Arial" w:hAnsi="Arial" w:cs="Arial"/>
          <w:color w:val="000000"/>
          <w:sz w:val="20"/>
          <w:szCs w:val="20"/>
        </w:rPr>
        <w:t>taktirde</w:t>
      </w:r>
      <w:proofErr w:type="gramEnd"/>
      <w:r>
        <w:rPr>
          <w:rFonts w:ascii="Arial" w:hAnsi="Arial" w:cs="Arial"/>
          <w:color w:val="000000"/>
          <w:sz w:val="20"/>
          <w:szCs w:val="20"/>
        </w:rPr>
        <w:t xml:space="preserve"> mutlaka sulama yapılmalıdır.</w:t>
      </w:r>
    </w:p>
    <w:p w:rsidR="00905868" w:rsidRDefault="00905868" w:rsidP="00905868">
      <w:pPr>
        <w:pStyle w:val="NormalWeb"/>
        <w:spacing w:line="330" w:lineRule="atLeast"/>
        <w:jc w:val="both"/>
        <w:rPr>
          <w:rFonts w:ascii="Tahoma" w:hAnsi="Tahoma" w:cs="Tahoma"/>
          <w:color w:val="000000"/>
          <w:sz w:val="21"/>
          <w:szCs w:val="21"/>
        </w:rPr>
      </w:pPr>
      <w:r>
        <w:rPr>
          <w:rFonts w:ascii="Arial" w:hAnsi="Arial" w:cs="Arial"/>
          <w:color w:val="000000"/>
          <w:sz w:val="20"/>
          <w:szCs w:val="20"/>
        </w:rPr>
        <w:t xml:space="preserve">         Hayvan pancarında, yumrunun büyük bir kısmı toprak yüzünde geliştiğinden sökümü çok kolaydır. Ayakla hafifçe vurulduğunda veya yaprakların başla birleştiği yerden elle tutulup çekildiğinde kolaylıkla topraktan çıkarılabilir. Sonbaharda yapraklar sararmaya başladığında, soğuklar başlamadan önce hasadı yapılmalıdır. Hasatta yapraklar ziyan edilmemeli, hayvanlara yedirilmelidir. Sökülen yumruların uzun süre suyunu kaybetmeden saklanması için baş kısmı tekrar sürmeyecek şekilde kesilmiş olmalıdır. Yumrular mahzen, samanlık veya toprakta saklanabilir. Depolanacak pancarlar mutlaka temiz ve sağlam olmalıdır. Yumrular depoda ışık görmemeli ve depo sıcaklığı 1-5 dereceden fazla olmamalıdır. Depolamada yığın yüksekliği </w:t>
      </w:r>
      <w:proofErr w:type="gramStart"/>
      <w:r>
        <w:rPr>
          <w:rFonts w:ascii="Arial" w:hAnsi="Arial" w:cs="Arial"/>
          <w:color w:val="000000"/>
          <w:sz w:val="20"/>
          <w:szCs w:val="20"/>
        </w:rPr>
        <w:t>1.5</w:t>
      </w:r>
      <w:proofErr w:type="gramEnd"/>
      <w:r>
        <w:rPr>
          <w:rFonts w:ascii="Arial" w:hAnsi="Arial" w:cs="Arial"/>
          <w:color w:val="000000"/>
          <w:sz w:val="20"/>
          <w:szCs w:val="20"/>
        </w:rPr>
        <w:t xml:space="preserve"> metreyi geçmemelidir.</w:t>
      </w:r>
    </w:p>
    <w:p w:rsidR="00905868" w:rsidRDefault="00905868" w:rsidP="00905868">
      <w:pPr>
        <w:pStyle w:val="NormalWeb"/>
        <w:spacing w:line="330" w:lineRule="atLeast"/>
        <w:jc w:val="both"/>
        <w:rPr>
          <w:rFonts w:ascii="Tahoma" w:hAnsi="Tahoma" w:cs="Tahoma"/>
          <w:color w:val="000000"/>
          <w:sz w:val="21"/>
          <w:szCs w:val="21"/>
        </w:rPr>
      </w:pPr>
      <w:r>
        <w:rPr>
          <w:rFonts w:ascii="Arial" w:hAnsi="Arial" w:cs="Arial"/>
          <w:color w:val="000000"/>
          <w:sz w:val="20"/>
          <w:szCs w:val="20"/>
        </w:rPr>
        <w:t>          Hayvan pancarı süt ineklerine günde 25-30 kg. besi koyunlarına 4-5 kg. ve besi sığırlarına ise 30-35 kg. verilebilir.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868"/>
    <w:rsid w:val="00005167"/>
    <w:rsid w:val="0013289B"/>
    <w:rsid w:val="005F4943"/>
    <w:rsid w:val="00905868"/>
    <w:rsid w:val="00A5589A"/>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90586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90586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03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b33b253-14f8-4a15-97ac-117ca4aa7866">2015-03-20T17:03:50+00:00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1A73F0DEDD3C4098B02DF76FE9E0FC" ma:contentTypeVersion="1" ma:contentTypeDescription="Yeni belge oluşturun." ma:contentTypeScope="" ma:versionID="b6f7d88911dcb8253f9bd92b0b5f30a9">
  <xsd:schema xmlns:xsd="http://www.w3.org/2001/XMLSchema" xmlns:xs="http://www.w3.org/2001/XMLSchema" xmlns:p="http://schemas.microsoft.com/office/2006/metadata/properties" xmlns:ns2="7b33b253-14f8-4a15-97ac-117ca4aa7866" targetNamespace="http://schemas.microsoft.com/office/2006/metadata/properties" ma:root="true" ma:fieldsID="271740ad6aeacd15cb64f03097cc2617" ns2:_="">
    <xsd:import namespace="7b33b253-14f8-4a15-97ac-117ca4aa786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b253-14f8-4a15-97ac-117ca4aa786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40FDA-1EFA-4A68-8568-07870BC85C4F}"/>
</file>

<file path=customXml/itemProps2.xml><?xml version="1.0" encoding="utf-8"?>
<ds:datastoreItem xmlns:ds="http://schemas.openxmlformats.org/officeDocument/2006/customXml" ds:itemID="{8875F9BD-9B9A-4B35-9BA3-C6F2A0689797}"/>
</file>

<file path=customXml/itemProps3.xml><?xml version="1.0" encoding="utf-8"?>
<ds:datastoreItem xmlns:ds="http://schemas.openxmlformats.org/officeDocument/2006/customXml" ds:itemID="{4E6BA11B-37F1-4DD8-A315-1688EA6B5CC3}"/>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2014-03-17T06:17:00Z</dcterms:created>
  <dcterms:modified xsi:type="dcterms:W3CDTF">2014-03-17T06:18:00Z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0x010100621A73F0DEDD3C4098B02DF76FE9E0FC</vt:lpwstr>
  </property>
</Properties>
</file>